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36D" w:rsidRDefault="00082951" w:rsidP="00070390">
      <w:pPr>
        <w:jc w:val="center"/>
        <w:rPr>
          <w:b/>
        </w:rPr>
      </w:pPr>
      <w:bookmarkStart w:id="0" w:name="_GoBack"/>
      <w:bookmarkEnd w:id="0"/>
      <w:r>
        <w:rPr>
          <w:b/>
          <w:noProof/>
        </w:rPr>
        <w:drawing>
          <wp:anchor distT="0" distB="0" distL="114300" distR="114300" simplePos="0" relativeHeight="251658240" behindDoc="1" locked="0" layoutInCell="1" allowOverlap="1">
            <wp:simplePos x="0" y="0"/>
            <wp:positionH relativeFrom="column">
              <wp:posOffset>-406400</wp:posOffset>
            </wp:positionH>
            <wp:positionV relativeFrom="paragraph">
              <wp:posOffset>-501650</wp:posOffset>
            </wp:positionV>
            <wp:extent cx="1589405" cy="16891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9405" cy="168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23EC">
        <w:rPr>
          <w:b/>
        </w:rPr>
        <w:t xml:space="preserve">DRAFT </w:t>
      </w:r>
      <w:r w:rsidR="00070390">
        <w:rPr>
          <w:b/>
        </w:rPr>
        <w:t>MINUTES</w:t>
      </w:r>
    </w:p>
    <w:p w:rsidR="00070390" w:rsidRDefault="00070390" w:rsidP="00070390">
      <w:pPr>
        <w:jc w:val="center"/>
        <w:rPr>
          <w:b/>
        </w:rPr>
      </w:pPr>
      <w:r>
        <w:rPr>
          <w:b/>
        </w:rPr>
        <w:t>Wi</w:t>
      </w:r>
      <w:r w:rsidR="00B90FFE">
        <w:rPr>
          <w:b/>
        </w:rPr>
        <w:t>sconsin SAF Executive Committee</w:t>
      </w:r>
      <w:r w:rsidR="000A23EC">
        <w:rPr>
          <w:b/>
        </w:rPr>
        <w:t xml:space="preserve"> Meeting</w:t>
      </w:r>
    </w:p>
    <w:p w:rsidR="00070390" w:rsidRDefault="00544894" w:rsidP="00070390">
      <w:pPr>
        <w:jc w:val="center"/>
        <w:rPr>
          <w:b/>
        </w:rPr>
      </w:pPr>
      <w:r>
        <w:rPr>
          <w:b/>
        </w:rPr>
        <w:t>Wednesday</w:t>
      </w:r>
      <w:r w:rsidR="00070390">
        <w:rPr>
          <w:b/>
        </w:rPr>
        <w:t xml:space="preserve">, </w:t>
      </w:r>
      <w:r w:rsidR="000A23EC">
        <w:rPr>
          <w:b/>
        </w:rPr>
        <w:t>April</w:t>
      </w:r>
      <w:r w:rsidR="00070390">
        <w:rPr>
          <w:b/>
        </w:rPr>
        <w:t xml:space="preserve"> </w:t>
      </w:r>
      <w:r w:rsidR="000A23EC">
        <w:rPr>
          <w:b/>
        </w:rPr>
        <w:t>12</w:t>
      </w:r>
      <w:r>
        <w:rPr>
          <w:b/>
        </w:rPr>
        <w:t>, 2017</w:t>
      </w:r>
    </w:p>
    <w:p w:rsidR="00082951" w:rsidRDefault="00082951" w:rsidP="00082951">
      <w:pPr>
        <w:jc w:val="center"/>
        <w:rPr>
          <w:b/>
        </w:rPr>
      </w:pPr>
      <w:r>
        <w:rPr>
          <w:b/>
        </w:rPr>
        <w:t>Conference Call</w:t>
      </w:r>
    </w:p>
    <w:p w:rsidR="00082951" w:rsidRPr="00457800" w:rsidRDefault="00457800" w:rsidP="00070390">
      <w:pPr>
        <w:jc w:val="center"/>
      </w:pPr>
      <w:r w:rsidRPr="00457800">
        <w:t>9:00 a.m. – 10:00 a.m.</w:t>
      </w:r>
    </w:p>
    <w:p w:rsidR="000A23EC" w:rsidRPr="000A23EC" w:rsidRDefault="000A23EC" w:rsidP="000A23EC">
      <w:pPr>
        <w:jc w:val="center"/>
      </w:pPr>
      <w:r w:rsidRPr="000A23EC">
        <w:t>712-775-7031, Passcode 460-042-342</w:t>
      </w:r>
    </w:p>
    <w:p w:rsidR="000A23EC" w:rsidRDefault="000A23EC" w:rsidP="00070390">
      <w:pPr>
        <w:jc w:val="center"/>
        <w:rPr>
          <w:b/>
        </w:rPr>
      </w:pPr>
    </w:p>
    <w:p w:rsidR="00070390" w:rsidRPr="001B1547" w:rsidRDefault="00070390" w:rsidP="00070390">
      <w:pPr>
        <w:jc w:val="center"/>
        <w:rPr>
          <w:b/>
          <w:sz w:val="20"/>
          <w:szCs w:val="20"/>
        </w:rPr>
      </w:pPr>
    </w:p>
    <w:p w:rsidR="000700C6" w:rsidRPr="001A3DAF" w:rsidRDefault="00F51FA7" w:rsidP="00070390">
      <w:pPr>
        <w:rPr>
          <w:b/>
          <w:sz w:val="20"/>
          <w:szCs w:val="20"/>
        </w:rPr>
      </w:pPr>
      <w:r w:rsidRPr="001A3DAF">
        <w:rPr>
          <w:b/>
          <w:sz w:val="20"/>
          <w:szCs w:val="20"/>
        </w:rPr>
        <w:t xml:space="preserve">Attendance </w:t>
      </w:r>
      <w:r w:rsidRPr="001A3DAF">
        <w:rPr>
          <w:sz w:val="20"/>
          <w:szCs w:val="20"/>
        </w:rPr>
        <w:t>(</w:t>
      </w:r>
      <w:r w:rsidR="00070390" w:rsidRPr="001A3DAF">
        <w:rPr>
          <w:b/>
          <w:sz w:val="20"/>
          <w:szCs w:val="20"/>
        </w:rPr>
        <w:t>Bold</w:t>
      </w:r>
      <w:r w:rsidR="00070390" w:rsidRPr="001A3DAF">
        <w:rPr>
          <w:sz w:val="20"/>
          <w:szCs w:val="20"/>
        </w:rPr>
        <w:t xml:space="preserve"> = present</w:t>
      </w:r>
      <w:r w:rsidRPr="001A3DAF">
        <w:rPr>
          <w:sz w:val="20"/>
          <w:szCs w:val="20"/>
        </w:rPr>
        <w:t>)</w:t>
      </w:r>
      <w:r w:rsidR="00070390" w:rsidRPr="001A3DAF">
        <w:rPr>
          <w:b/>
          <w:sz w:val="20"/>
          <w:szCs w:val="20"/>
        </w:rPr>
        <w:t>:</w:t>
      </w:r>
    </w:p>
    <w:tbl>
      <w:tblPr>
        <w:tblStyle w:val="TableGrid"/>
        <w:tblW w:w="9180" w:type="dxa"/>
        <w:tblInd w:w="-275" w:type="dxa"/>
        <w:tblLook w:val="04A0" w:firstRow="1" w:lastRow="0" w:firstColumn="1" w:lastColumn="0" w:noHBand="0" w:noVBand="1"/>
      </w:tblPr>
      <w:tblGrid>
        <w:gridCol w:w="2340"/>
        <w:gridCol w:w="2254"/>
        <w:gridCol w:w="2426"/>
        <w:gridCol w:w="2160"/>
      </w:tblGrid>
      <w:tr w:rsidR="00392356" w:rsidRPr="001A3DAF" w:rsidTr="001A3DAF">
        <w:tc>
          <w:tcPr>
            <w:tcW w:w="2340" w:type="dxa"/>
            <w:vAlign w:val="bottom"/>
          </w:tcPr>
          <w:p w:rsidR="00392356" w:rsidRPr="001A3DAF" w:rsidRDefault="001B1547" w:rsidP="00392356">
            <w:pPr>
              <w:rPr>
                <w:b/>
                <w:sz w:val="20"/>
                <w:szCs w:val="20"/>
              </w:rPr>
            </w:pPr>
            <w:r w:rsidRPr="001A3DAF">
              <w:rPr>
                <w:b/>
                <w:sz w:val="20"/>
                <w:szCs w:val="20"/>
              </w:rPr>
              <w:t>OFFICERS</w:t>
            </w:r>
          </w:p>
        </w:tc>
        <w:tc>
          <w:tcPr>
            <w:tcW w:w="2254" w:type="dxa"/>
          </w:tcPr>
          <w:p w:rsidR="00392356" w:rsidRPr="001A3DAF" w:rsidRDefault="00392356" w:rsidP="00070390">
            <w:pPr>
              <w:rPr>
                <w:sz w:val="20"/>
                <w:szCs w:val="20"/>
              </w:rPr>
            </w:pPr>
          </w:p>
        </w:tc>
        <w:tc>
          <w:tcPr>
            <w:tcW w:w="2426" w:type="dxa"/>
          </w:tcPr>
          <w:p w:rsidR="00392356" w:rsidRPr="001A3DAF" w:rsidRDefault="00392356" w:rsidP="00842AC6">
            <w:pPr>
              <w:rPr>
                <w:sz w:val="20"/>
                <w:szCs w:val="20"/>
              </w:rPr>
            </w:pPr>
            <w:r w:rsidRPr="001A3DAF">
              <w:rPr>
                <w:sz w:val="20"/>
                <w:szCs w:val="20"/>
              </w:rPr>
              <w:t>CFE</w:t>
            </w:r>
          </w:p>
        </w:tc>
        <w:tc>
          <w:tcPr>
            <w:tcW w:w="2160" w:type="dxa"/>
          </w:tcPr>
          <w:p w:rsidR="00392356" w:rsidRPr="001A3DAF" w:rsidRDefault="00392356" w:rsidP="00842AC6">
            <w:pPr>
              <w:rPr>
                <w:b/>
                <w:sz w:val="20"/>
                <w:szCs w:val="20"/>
              </w:rPr>
            </w:pPr>
            <w:r w:rsidRPr="001A3DAF">
              <w:rPr>
                <w:b/>
                <w:sz w:val="20"/>
                <w:szCs w:val="20"/>
              </w:rPr>
              <w:t>Melinda Vokoun</w:t>
            </w:r>
          </w:p>
        </w:tc>
      </w:tr>
      <w:tr w:rsidR="00392356" w:rsidRPr="001A3DAF" w:rsidTr="001A3DAF">
        <w:tc>
          <w:tcPr>
            <w:tcW w:w="2340" w:type="dxa"/>
          </w:tcPr>
          <w:p w:rsidR="00392356" w:rsidRPr="001A3DAF" w:rsidRDefault="00392356" w:rsidP="00842AC6">
            <w:pPr>
              <w:rPr>
                <w:sz w:val="20"/>
                <w:szCs w:val="20"/>
              </w:rPr>
            </w:pPr>
            <w:r w:rsidRPr="001A3DAF">
              <w:rPr>
                <w:sz w:val="20"/>
                <w:szCs w:val="20"/>
              </w:rPr>
              <w:t>Chair</w:t>
            </w:r>
          </w:p>
        </w:tc>
        <w:tc>
          <w:tcPr>
            <w:tcW w:w="2254" w:type="dxa"/>
          </w:tcPr>
          <w:p w:rsidR="00392356" w:rsidRPr="001A3DAF" w:rsidRDefault="00430292" w:rsidP="00842AC6">
            <w:pPr>
              <w:rPr>
                <w:b/>
                <w:sz w:val="20"/>
                <w:szCs w:val="20"/>
              </w:rPr>
            </w:pPr>
            <w:r w:rsidRPr="001A3DAF">
              <w:rPr>
                <w:b/>
                <w:sz w:val="20"/>
                <w:szCs w:val="20"/>
              </w:rPr>
              <w:t>Julie Peltier</w:t>
            </w:r>
          </w:p>
        </w:tc>
        <w:tc>
          <w:tcPr>
            <w:tcW w:w="2426" w:type="dxa"/>
          </w:tcPr>
          <w:p w:rsidR="00392356" w:rsidRPr="001A3DAF" w:rsidRDefault="00392356" w:rsidP="00842AC6">
            <w:pPr>
              <w:rPr>
                <w:sz w:val="20"/>
                <w:szCs w:val="20"/>
              </w:rPr>
            </w:pPr>
            <w:r w:rsidRPr="001A3DAF">
              <w:rPr>
                <w:sz w:val="20"/>
                <w:szCs w:val="20"/>
              </w:rPr>
              <w:t>Forest Science &amp; Tech</w:t>
            </w:r>
          </w:p>
        </w:tc>
        <w:tc>
          <w:tcPr>
            <w:tcW w:w="2160" w:type="dxa"/>
          </w:tcPr>
          <w:p w:rsidR="00392356" w:rsidRPr="001A3DAF" w:rsidRDefault="00D02D98" w:rsidP="00D02D98">
            <w:pPr>
              <w:rPr>
                <w:b/>
                <w:sz w:val="20"/>
                <w:szCs w:val="20"/>
              </w:rPr>
            </w:pPr>
            <w:r w:rsidRPr="001A3DAF">
              <w:rPr>
                <w:b/>
                <w:sz w:val="20"/>
                <w:szCs w:val="20"/>
              </w:rPr>
              <w:t>Brad Hutnik</w:t>
            </w:r>
          </w:p>
        </w:tc>
      </w:tr>
      <w:tr w:rsidR="00392356" w:rsidRPr="001A3DAF" w:rsidTr="001A3DAF">
        <w:tc>
          <w:tcPr>
            <w:tcW w:w="2340" w:type="dxa"/>
          </w:tcPr>
          <w:p w:rsidR="00392356" w:rsidRPr="001A3DAF" w:rsidRDefault="00392356" w:rsidP="00842AC6">
            <w:pPr>
              <w:rPr>
                <w:sz w:val="20"/>
                <w:szCs w:val="20"/>
              </w:rPr>
            </w:pPr>
            <w:r w:rsidRPr="001A3DAF">
              <w:rPr>
                <w:sz w:val="20"/>
                <w:szCs w:val="20"/>
              </w:rPr>
              <w:t>Chair-Elect</w:t>
            </w:r>
          </w:p>
        </w:tc>
        <w:tc>
          <w:tcPr>
            <w:tcW w:w="2254" w:type="dxa"/>
          </w:tcPr>
          <w:p w:rsidR="00392356" w:rsidRPr="001A3DAF" w:rsidRDefault="00430292" w:rsidP="00842AC6">
            <w:pPr>
              <w:rPr>
                <w:b/>
                <w:sz w:val="20"/>
                <w:szCs w:val="20"/>
              </w:rPr>
            </w:pPr>
            <w:r w:rsidRPr="001A3DAF">
              <w:rPr>
                <w:b/>
                <w:sz w:val="20"/>
                <w:szCs w:val="20"/>
              </w:rPr>
              <w:t>Jeff Kante</w:t>
            </w:r>
          </w:p>
        </w:tc>
        <w:tc>
          <w:tcPr>
            <w:tcW w:w="2426" w:type="dxa"/>
          </w:tcPr>
          <w:p w:rsidR="00392356" w:rsidRPr="001A3DAF" w:rsidRDefault="00392356" w:rsidP="00842AC6">
            <w:pPr>
              <w:rPr>
                <w:sz w:val="20"/>
                <w:szCs w:val="20"/>
              </w:rPr>
            </w:pPr>
            <w:r w:rsidRPr="001A3DAF">
              <w:rPr>
                <w:sz w:val="20"/>
                <w:szCs w:val="20"/>
              </w:rPr>
              <w:t>Foresters’ Fund</w:t>
            </w:r>
          </w:p>
        </w:tc>
        <w:tc>
          <w:tcPr>
            <w:tcW w:w="2160" w:type="dxa"/>
          </w:tcPr>
          <w:p w:rsidR="00392356" w:rsidRPr="001A3DAF" w:rsidRDefault="00392356" w:rsidP="00842AC6">
            <w:pPr>
              <w:rPr>
                <w:b/>
                <w:sz w:val="20"/>
                <w:szCs w:val="20"/>
              </w:rPr>
            </w:pPr>
            <w:r w:rsidRPr="001A3DAF">
              <w:rPr>
                <w:b/>
                <w:sz w:val="20"/>
                <w:szCs w:val="20"/>
              </w:rPr>
              <w:t>Ray Perry</w:t>
            </w:r>
          </w:p>
        </w:tc>
      </w:tr>
      <w:tr w:rsidR="00392356" w:rsidRPr="001A3DAF" w:rsidTr="001A3DAF">
        <w:tc>
          <w:tcPr>
            <w:tcW w:w="2340" w:type="dxa"/>
          </w:tcPr>
          <w:p w:rsidR="00392356" w:rsidRPr="001A3DAF" w:rsidRDefault="00392356" w:rsidP="00842AC6">
            <w:pPr>
              <w:rPr>
                <w:sz w:val="20"/>
                <w:szCs w:val="20"/>
              </w:rPr>
            </w:pPr>
            <w:r w:rsidRPr="001A3DAF">
              <w:rPr>
                <w:sz w:val="20"/>
                <w:szCs w:val="20"/>
              </w:rPr>
              <w:t>Immediate Past Chair</w:t>
            </w:r>
          </w:p>
        </w:tc>
        <w:tc>
          <w:tcPr>
            <w:tcW w:w="2254" w:type="dxa"/>
          </w:tcPr>
          <w:p w:rsidR="00392356" w:rsidRPr="001A3DAF" w:rsidRDefault="00430292" w:rsidP="00842AC6">
            <w:pPr>
              <w:rPr>
                <w:b/>
                <w:sz w:val="20"/>
                <w:szCs w:val="20"/>
              </w:rPr>
            </w:pPr>
            <w:r w:rsidRPr="001A3DAF">
              <w:rPr>
                <w:b/>
                <w:sz w:val="20"/>
                <w:szCs w:val="20"/>
              </w:rPr>
              <w:t>Tom Hittle</w:t>
            </w:r>
          </w:p>
        </w:tc>
        <w:tc>
          <w:tcPr>
            <w:tcW w:w="2426" w:type="dxa"/>
          </w:tcPr>
          <w:p w:rsidR="00392356" w:rsidRPr="001A3DAF" w:rsidRDefault="00392356" w:rsidP="00842AC6">
            <w:pPr>
              <w:rPr>
                <w:sz w:val="20"/>
                <w:szCs w:val="20"/>
              </w:rPr>
            </w:pPr>
            <w:r w:rsidRPr="001A3DAF">
              <w:rPr>
                <w:sz w:val="20"/>
                <w:szCs w:val="20"/>
              </w:rPr>
              <w:t>For/Cons Hall of Fame</w:t>
            </w:r>
          </w:p>
        </w:tc>
        <w:tc>
          <w:tcPr>
            <w:tcW w:w="2160" w:type="dxa"/>
          </w:tcPr>
          <w:p w:rsidR="00392356" w:rsidRPr="001A3DAF" w:rsidRDefault="00392356" w:rsidP="00842AC6">
            <w:pPr>
              <w:rPr>
                <w:b/>
                <w:sz w:val="20"/>
                <w:szCs w:val="20"/>
              </w:rPr>
            </w:pPr>
            <w:r w:rsidRPr="001A3DAF">
              <w:rPr>
                <w:b/>
                <w:sz w:val="20"/>
                <w:szCs w:val="20"/>
              </w:rPr>
              <w:t>Tom Albrecht</w:t>
            </w:r>
          </w:p>
        </w:tc>
      </w:tr>
      <w:tr w:rsidR="00392356" w:rsidRPr="001A3DAF" w:rsidTr="001A3DAF">
        <w:tc>
          <w:tcPr>
            <w:tcW w:w="2340" w:type="dxa"/>
          </w:tcPr>
          <w:p w:rsidR="00392356" w:rsidRPr="001A3DAF" w:rsidRDefault="00392356" w:rsidP="00842AC6">
            <w:pPr>
              <w:rPr>
                <w:sz w:val="20"/>
                <w:szCs w:val="20"/>
              </w:rPr>
            </w:pPr>
            <w:r w:rsidRPr="001A3DAF">
              <w:rPr>
                <w:sz w:val="20"/>
                <w:szCs w:val="20"/>
              </w:rPr>
              <w:t>Secretary</w:t>
            </w:r>
          </w:p>
        </w:tc>
        <w:tc>
          <w:tcPr>
            <w:tcW w:w="2254" w:type="dxa"/>
          </w:tcPr>
          <w:p w:rsidR="00392356" w:rsidRPr="001A3DAF" w:rsidRDefault="00392356" w:rsidP="00842AC6">
            <w:pPr>
              <w:rPr>
                <w:b/>
                <w:sz w:val="20"/>
                <w:szCs w:val="20"/>
              </w:rPr>
            </w:pPr>
            <w:r w:rsidRPr="001A3DAF">
              <w:rPr>
                <w:b/>
                <w:sz w:val="20"/>
                <w:szCs w:val="20"/>
              </w:rPr>
              <w:t>Jerry Van Cleve</w:t>
            </w:r>
          </w:p>
        </w:tc>
        <w:tc>
          <w:tcPr>
            <w:tcW w:w="2426" w:type="dxa"/>
          </w:tcPr>
          <w:p w:rsidR="00392356" w:rsidRPr="001A3DAF" w:rsidRDefault="00392356" w:rsidP="00842AC6">
            <w:pPr>
              <w:rPr>
                <w:sz w:val="20"/>
                <w:szCs w:val="20"/>
              </w:rPr>
            </w:pPr>
            <w:r w:rsidRPr="001A3DAF">
              <w:rPr>
                <w:sz w:val="20"/>
                <w:szCs w:val="20"/>
              </w:rPr>
              <w:t>Historian</w:t>
            </w:r>
          </w:p>
        </w:tc>
        <w:tc>
          <w:tcPr>
            <w:tcW w:w="2160" w:type="dxa"/>
          </w:tcPr>
          <w:p w:rsidR="00392356" w:rsidRPr="001A3DAF" w:rsidRDefault="00780226" w:rsidP="00842AC6">
            <w:pPr>
              <w:rPr>
                <w:b/>
                <w:sz w:val="20"/>
                <w:szCs w:val="20"/>
              </w:rPr>
            </w:pPr>
            <w:r w:rsidRPr="001A3DAF">
              <w:rPr>
                <w:b/>
                <w:sz w:val="20"/>
                <w:szCs w:val="20"/>
              </w:rPr>
              <w:t xml:space="preserve">John </w:t>
            </w:r>
            <w:proofErr w:type="spellStart"/>
            <w:r w:rsidRPr="001A3DAF">
              <w:rPr>
                <w:b/>
                <w:sz w:val="20"/>
                <w:szCs w:val="20"/>
              </w:rPr>
              <w:t>Kotar</w:t>
            </w:r>
            <w:proofErr w:type="spellEnd"/>
          </w:p>
        </w:tc>
      </w:tr>
      <w:tr w:rsidR="00392356" w:rsidRPr="001A3DAF" w:rsidTr="001A3DAF">
        <w:tc>
          <w:tcPr>
            <w:tcW w:w="2340" w:type="dxa"/>
          </w:tcPr>
          <w:p w:rsidR="00392356" w:rsidRPr="001A3DAF" w:rsidRDefault="00392356" w:rsidP="00842AC6">
            <w:pPr>
              <w:rPr>
                <w:sz w:val="20"/>
                <w:szCs w:val="20"/>
              </w:rPr>
            </w:pPr>
            <w:r w:rsidRPr="001A3DAF">
              <w:rPr>
                <w:sz w:val="20"/>
                <w:szCs w:val="20"/>
              </w:rPr>
              <w:t>Treasurer</w:t>
            </w:r>
          </w:p>
        </w:tc>
        <w:tc>
          <w:tcPr>
            <w:tcW w:w="2254" w:type="dxa"/>
          </w:tcPr>
          <w:p w:rsidR="00392356" w:rsidRPr="001A3DAF" w:rsidRDefault="00392356" w:rsidP="00842AC6">
            <w:pPr>
              <w:rPr>
                <w:b/>
                <w:sz w:val="20"/>
                <w:szCs w:val="20"/>
              </w:rPr>
            </w:pPr>
            <w:r w:rsidRPr="001A3DAF">
              <w:rPr>
                <w:b/>
                <w:sz w:val="20"/>
                <w:szCs w:val="20"/>
              </w:rPr>
              <w:t>Valerie Johnson</w:t>
            </w:r>
          </w:p>
        </w:tc>
        <w:tc>
          <w:tcPr>
            <w:tcW w:w="2426" w:type="dxa"/>
          </w:tcPr>
          <w:p w:rsidR="00392356" w:rsidRPr="001A3DAF" w:rsidRDefault="00392356" w:rsidP="00842AC6">
            <w:pPr>
              <w:rPr>
                <w:sz w:val="20"/>
                <w:szCs w:val="20"/>
              </w:rPr>
            </w:pPr>
            <w:r w:rsidRPr="001A3DAF">
              <w:rPr>
                <w:sz w:val="20"/>
                <w:szCs w:val="20"/>
              </w:rPr>
              <w:t>NRCS</w:t>
            </w:r>
          </w:p>
        </w:tc>
        <w:tc>
          <w:tcPr>
            <w:tcW w:w="2160" w:type="dxa"/>
          </w:tcPr>
          <w:p w:rsidR="00392356" w:rsidRPr="001A3DAF" w:rsidRDefault="00430292" w:rsidP="00842AC6">
            <w:pPr>
              <w:rPr>
                <w:b/>
                <w:sz w:val="20"/>
                <w:szCs w:val="20"/>
              </w:rPr>
            </w:pPr>
            <w:r w:rsidRPr="001A3DAF">
              <w:rPr>
                <w:b/>
                <w:sz w:val="20"/>
                <w:szCs w:val="20"/>
              </w:rPr>
              <w:t xml:space="preserve">John </w:t>
            </w:r>
            <w:proofErr w:type="spellStart"/>
            <w:r w:rsidRPr="001A3DAF">
              <w:rPr>
                <w:b/>
                <w:sz w:val="20"/>
                <w:szCs w:val="20"/>
              </w:rPr>
              <w:t>Kotar</w:t>
            </w:r>
            <w:proofErr w:type="spellEnd"/>
          </w:p>
        </w:tc>
      </w:tr>
      <w:tr w:rsidR="00392356" w:rsidRPr="001A3DAF" w:rsidTr="001A3DAF">
        <w:tc>
          <w:tcPr>
            <w:tcW w:w="2340" w:type="dxa"/>
          </w:tcPr>
          <w:p w:rsidR="00392356" w:rsidRPr="001A3DAF" w:rsidRDefault="00392356" w:rsidP="00842AC6">
            <w:pPr>
              <w:rPr>
                <w:sz w:val="20"/>
                <w:szCs w:val="20"/>
              </w:rPr>
            </w:pPr>
            <w:r w:rsidRPr="001A3DAF">
              <w:rPr>
                <w:sz w:val="20"/>
                <w:szCs w:val="20"/>
              </w:rPr>
              <w:t>District V Rep</w:t>
            </w:r>
          </w:p>
        </w:tc>
        <w:tc>
          <w:tcPr>
            <w:tcW w:w="2254" w:type="dxa"/>
          </w:tcPr>
          <w:p w:rsidR="00392356" w:rsidRPr="001A3DAF" w:rsidRDefault="00260176" w:rsidP="00842AC6">
            <w:pPr>
              <w:rPr>
                <w:sz w:val="20"/>
                <w:szCs w:val="20"/>
              </w:rPr>
            </w:pPr>
            <w:r w:rsidRPr="001A3DAF">
              <w:rPr>
                <w:sz w:val="20"/>
                <w:szCs w:val="20"/>
              </w:rPr>
              <w:t xml:space="preserve">Don </w:t>
            </w:r>
            <w:proofErr w:type="spellStart"/>
            <w:r w:rsidRPr="001A3DAF">
              <w:rPr>
                <w:sz w:val="20"/>
                <w:szCs w:val="20"/>
              </w:rPr>
              <w:t>Howlett</w:t>
            </w:r>
            <w:proofErr w:type="spellEnd"/>
          </w:p>
        </w:tc>
        <w:tc>
          <w:tcPr>
            <w:tcW w:w="2426" w:type="dxa"/>
            <w:vAlign w:val="bottom"/>
          </w:tcPr>
          <w:p w:rsidR="00392356" w:rsidRPr="001A3DAF" w:rsidRDefault="00392356" w:rsidP="00392356">
            <w:pPr>
              <w:rPr>
                <w:b/>
                <w:sz w:val="20"/>
                <w:szCs w:val="20"/>
              </w:rPr>
            </w:pPr>
            <w:r w:rsidRPr="001A3DAF">
              <w:rPr>
                <w:b/>
                <w:sz w:val="20"/>
                <w:szCs w:val="20"/>
              </w:rPr>
              <w:t>CHAPTERS</w:t>
            </w:r>
          </w:p>
        </w:tc>
        <w:tc>
          <w:tcPr>
            <w:tcW w:w="2160" w:type="dxa"/>
          </w:tcPr>
          <w:p w:rsidR="00392356" w:rsidRPr="001A3DAF" w:rsidRDefault="00392356" w:rsidP="00842AC6">
            <w:pPr>
              <w:rPr>
                <w:b/>
                <w:sz w:val="20"/>
                <w:szCs w:val="20"/>
              </w:rPr>
            </w:pPr>
          </w:p>
        </w:tc>
      </w:tr>
      <w:tr w:rsidR="00392356" w:rsidRPr="001A3DAF" w:rsidTr="001A3DAF">
        <w:tc>
          <w:tcPr>
            <w:tcW w:w="2340" w:type="dxa"/>
          </w:tcPr>
          <w:p w:rsidR="00392356" w:rsidRPr="001A3DAF" w:rsidRDefault="00F6067D" w:rsidP="00842AC6">
            <w:pPr>
              <w:rPr>
                <w:sz w:val="20"/>
                <w:szCs w:val="20"/>
              </w:rPr>
            </w:pPr>
            <w:r w:rsidRPr="001A3DAF">
              <w:rPr>
                <w:sz w:val="20"/>
                <w:szCs w:val="20"/>
              </w:rPr>
              <w:t>Council on Forestry</w:t>
            </w:r>
            <w:r w:rsidR="003731C3" w:rsidRPr="001A3DAF">
              <w:rPr>
                <w:sz w:val="20"/>
                <w:szCs w:val="20"/>
              </w:rPr>
              <w:t xml:space="preserve"> Rep</w:t>
            </w:r>
          </w:p>
        </w:tc>
        <w:tc>
          <w:tcPr>
            <w:tcW w:w="2254" w:type="dxa"/>
          </w:tcPr>
          <w:p w:rsidR="00392356" w:rsidRPr="001A3DAF" w:rsidRDefault="00392356" w:rsidP="00842AC6">
            <w:pPr>
              <w:rPr>
                <w:sz w:val="20"/>
                <w:szCs w:val="20"/>
              </w:rPr>
            </w:pPr>
            <w:r w:rsidRPr="001A3DAF">
              <w:rPr>
                <w:sz w:val="20"/>
                <w:szCs w:val="20"/>
              </w:rPr>
              <w:t>Jim Kerkman</w:t>
            </w:r>
          </w:p>
        </w:tc>
        <w:tc>
          <w:tcPr>
            <w:tcW w:w="2426" w:type="dxa"/>
          </w:tcPr>
          <w:p w:rsidR="00392356" w:rsidRPr="001A3DAF" w:rsidRDefault="00392356" w:rsidP="00842AC6">
            <w:pPr>
              <w:rPr>
                <w:sz w:val="20"/>
                <w:szCs w:val="20"/>
              </w:rPr>
            </w:pPr>
            <w:r w:rsidRPr="001A3DAF">
              <w:rPr>
                <w:sz w:val="20"/>
                <w:szCs w:val="20"/>
              </w:rPr>
              <w:t>Chippewa</w:t>
            </w:r>
          </w:p>
        </w:tc>
        <w:tc>
          <w:tcPr>
            <w:tcW w:w="2160" w:type="dxa"/>
          </w:tcPr>
          <w:p w:rsidR="00392356" w:rsidRPr="001A3DAF" w:rsidRDefault="009F2514" w:rsidP="00842AC6">
            <w:pPr>
              <w:rPr>
                <w:b/>
                <w:sz w:val="20"/>
                <w:szCs w:val="20"/>
              </w:rPr>
            </w:pPr>
            <w:r w:rsidRPr="001A3DAF">
              <w:rPr>
                <w:b/>
                <w:sz w:val="20"/>
                <w:szCs w:val="20"/>
              </w:rPr>
              <w:t>Valerie Johnson</w:t>
            </w:r>
          </w:p>
        </w:tc>
      </w:tr>
      <w:tr w:rsidR="00392356" w:rsidRPr="001A3DAF" w:rsidTr="001A3DAF">
        <w:tc>
          <w:tcPr>
            <w:tcW w:w="2340" w:type="dxa"/>
            <w:vAlign w:val="bottom"/>
          </w:tcPr>
          <w:p w:rsidR="00392356" w:rsidRPr="001A3DAF" w:rsidRDefault="00392356" w:rsidP="00392356">
            <w:pPr>
              <w:rPr>
                <w:b/>
                <w:sz w:val="20"/>
                <w:szCs w:val="20"/>
              </w:rPr>
            </w:pPr>
            <w:r w:rsidRPr="001A3DAF">
              <w:rPr>
                <w:b/>
                <w:sz w:val="20"/>
                <w:szCs w:val="20"/>
              </w:rPr>
              <w:t>COMMITTEES</w:t>
            </w:r>
          </w:p>
        </w:tc>
        <w:tc>
          <w:tcPr>
            <w:tcW w:w="2254" w:type="dxa"/>
          </w:tcPr>
          <w:p w:rsidR="00392356" w:rsidRPr="001A3DAF" w:rsidRDefault="00392356" w:rsidP="00842AC6">
            <w:pPr>
              <w:rPr>
                <w:sz w:val="20"/>
                <w:szCs w:val="20"/>
              </w:rPr>
            </w:pPr>
          </w:p>
        </w:tc>
        <w:tc>
          <w:tcPr>
            <w:tcW w:w="2426" w:type="dxa"/>
          </w:tcPr>
          <w:p w:rsidR="00392356" w:rsidRPr="001A3DAF" w:rsidRDefault="00392356" w:rsidP="00842AC6">
            <w:pPr>
              <w:rPr>
                <w:sz w:val="20"/>
                <w:szCs w:val="20"/>
              </w:rPr>
            </w:pPr>
            <w:r w:rsidRPr="001A3DAF">
              <w:rPr>
                <w:sz w:val="20"/>
                <w:szCs w:val="20"/>
              </w:rPr>
              <w:t>Fox River Valley</w:t>
            </w:r>
          </w:p>
        </w:tc>
        <w:tc>
          <w:tcPr>
            <w:tcW w:w="2160" w:type="dxa"/>
          </w:tcPr>
          <w:p w:rsidR="00392356" w:rsidRPr="001A3DAF" w:rsidRDefault="00392356" w:rsidP="00842AC6">
            <w:pPr>
              <w:rPr>
                <w:sz w:val="20"/>
                <w:szCs w:val="20"/>
              </w:rPr>
            </w:pPr>
            <w:r w:rsidRPr="001A3DAF">
              <w:rPr>
                <w:sz w:val="20"/>
                <w:szCs w:val="20"/>
              </w:rPr>
              <w:t>Anthony Rynish</w:t>
            </w:r>
          </w:p>
        </w:tc>
      </w:tr>
      <w:tr w:rsidR="00392356" w:rsidRPr="001A3DAF" w:rsidTr="001A3DAF">
        <w:tc>
          <w:tcPr>
            <w:tcW w:w="2340" w:type="dxa"/>
          </w:tcPr>
          <w:p w:rsidR="00392356" w:rsidRPr="001A3DAF" w:rsidRDefault="00392356" w:rsidP="00842AC6">
            <w:pPr>
              <w:rPr>
                <w:sz w:val="20"/>
                <w:szCs w:val="20"/>
              </w:rPr>
            </w:pPr>
            <w:r w:rsidRPr="001A3DAF">
              <w:rPr>
                <w:sz w:val="20"/>
                <w:szCs w:val="20"/>
              </w:rPr>
              <w:t>Membership</w:t>
            </w:r>
          </w:p>
        </w:tc>
        <w:tc>
          <w:tcPr>
            <w:tcW w:w="2254" w:type="dxa"/>
          </w:tcPr>
          <w:p w:rsidR="00392356" w:rsidRPr="001A3DAF" w:rsidRDefault="00260176" w:rsidP="00842AC6">
            <w:pPr>
              <w:rPr>
                <w:b/>
                <w:sz w:val="20"/>
                <w:szCs w:val="20"/>
              </w:rPr>
            </w:pPr>
            <w:r w:rsidRPr="001A3DAF">
              <w:rPr>
                <w:b/>
                <w:sz w:val="20"/>
                <w:szCs w:val="20"/>
              </w:rPr>
              <w:t xml:space="preserve">Laurie </w:t>
            </w:r>
            <w:proofErr w:type="spellStart"/>
            <w:r w:rsidRPr="001A3DAF">
              <w:rPr>
                <w:b/>
                <w:sz w:val="20"/>
                <w:szCs w:val="20"/>
              </w:rPr>
              <w:t>Gharis</w:t>
            </w:r>
            <w:proofErr w:type="spellEnd"/>
          </w:p>
        </w:tc>
        <w:tc>
          <w:tcPr>
            <w:tcW w:w="2426" w:type="dxa"/>
          </w:tcPr>
          <w:p w:rsidR="00392356" w:rsidRPr="001A3DAF" w:rsidRDefault="00392356" w:rsidP="00842AC6">
            <w:pPr>
              <w:rPr>
                <w:sz w:val="20"/>
                <w:szCs w:val="20"/>
              </w:rPr>
            </w:pPr>
            <w:r w:rsidRPr="001A3DAF">
              <w:rPr>
                <w:sz w:val="20"/>
                <w:szCs w:val="20"/>
              </w:rPr>
              <w:t>Mid-Wisconsin</w:t>
            </w:r>
          </w:p>
        </w:tc>
        <w:tc>
          <w:tcPr>
            <w:tcW w:w="2160" w:type="dxa"/>
          </w:tcPr>
          <w:p w:rsidR="00392356" w:rsidRPr="001A3DAF" w:rsidRDefault="009F2514" w:rsidP="00842AC6">
            <w:pPr>
              <w:rPr>
                <w:b/>
                <w:sz w:val="20"/>
                <w:szCs w:val="20"/>
              </w:rPr>
            </w:pPr>
            <w:r w:rsidRPr="001A3DAF">
              <w:rPr>
                <w:b/>
                <w:sz w:val="20"/>
                <w:szCs w:val="20"/>
              </w:rPr>
              <w:t>Joe Kies</w:t>
            </w:r>
          </w:p>
        </w:tc>
      </w:tr>
      <w:tr w:rsidR="00392356" w:rsidRPr="001A3DAF" w:rsidTr="001A3DAF">
        <w:tc>
          <w:tcPr>
            <w:tcW w:w="2340" w:type="dxa"/>
          </w:tcPr>
          <w:p w:rsidR="00392356" w:rsidRPr="001A3DAF" w:rsidRDefault="00392356" w:rsidP="00842AC6">
            <w:pPr>
              <w:rPr>
                <w:sz w:val="20"/>
                <w:szCs w:val="20"/>
              </w:rPr>
            </w:pPr>
            <w:r w:rsidRPr="001A3DAF">
              <w:rPr>
                <w:sz w:val="20"/>
                <w:szCs w:val="20"/>
              </w:rPr>
              <w:t>Program</w:t>
            </w:r>
          </w:p>
        </w:tc>
        <w:tc>
          <w:tcPr>
            <w:tcW w:w="2254" w:type="dxa"/>
          </w:tcPr>
          <w:p w:rsidR="00392356" w:rsidRPr="001A3DAF" w:rsidRDefault="00260176" w:rsidP="00842AC6">
            <w:pPr>
              <w:rPr>
                <w:sz w:val="20"/>
                <w:szCs w:val="20"/>
              </w:rPr>
            </w:pPr>
            <w:r w:rsidRPr="001A3DAF">
              <w:rPr>
                <w:sz w:val="20"/>
                <w:szCs w:val="20"/>
              </w:rPr>
              <w:t>Paul DeLong</w:t>
            </w:r>
          </w:p>
        </w:tc>
        <w:tc>
          <w:tcPr>
            <w:tcW w:w="2426" w:type="dxa"/>
          </w:tcPr>
          <w:p w:rsidR="00392356" w:rsidRPr="001A3DAF" w:rsidRDefault="00392356" w:rsidP="00842AC6">
            <w:pPr>
              <w:rPr>
                <w:sz w:val="20"/>
                <w:szCs w:val="20"/>
              </w:rPr>
            </w:pPr>
            <w:r w:rsidRPr="001A3DAF">
              <w:rPr>
                <w:sz w:val="20"/>
                <w:szCs w:val="20"/>
              </w:rPr>
              <w:t>Northeast</w:t>
            </w:r>
          </w:p>
        </w:tc>
        <w:tc>
          <w:tcPr>
            <w:tcW w:w="2160" w:type="dxa"/>
          </w:tcPr>
          <w:p w:rsidR="00392356" w:rsidRPr="001A3DAF" w:rsidRDefault="006D1A6A" w:rsidP="00842AC6">
            <w:pPr>
              <w:rPr>
                <w:b/>
                <w:sz w:val="20"/>
                <w:szCs w:val="20"/>
              </w:rPr>
            </w:pPr>
            <w:r w:rsidRPr="001A3DAF">
              <w:rPr>
                <w:b/>
                <w:sz w:val="20"/>
                <w:szCs w:val="20"/>
              </w:rPr>
              <w:t>-</w:t>
            </w:r>
          </w:p>
        </w:tc>
      </w:tr>
      <w:tr w:rsidR="00392356" w:rsidRPr="001A3DAF" w:rsidTr="001A3DAF">
        <w:tc>
          <w:tcPr>
            <w:tcW w:w="2340" w:type="dxa"/>
          </w:tcPr>
          <w:p w:rsidR="00392356" w:rsidRPr="001A3DAF" w:rsidRDefault="00392356" w:rsidP="00842AC6">
            <w:pPr>
              <w:rPr>
                <w:sz w:val="20"/>
                <w:szCs w:val="20"/>
              </w:rPr>
            </w:pPr>
            <w:r w:rsidRPr="001A3DAF">
              <w:rPr>
                <w:sz w:val="20"/>
                <w:szCs w:val="20"/>
              </w:rPr>
              <w:t>Policy &amp; Legislation</w:t>
            </w:r>
          </w:p>
        </w:tc>
        <w:tc>
          <w:tcPr>
            <w:tcW w:w="2254" w:type="dxa"/>
          </w:tcPr>
          <w:p w:rsidR="00392356" w:rsidRPr="001A3DAF" w:rsidRDefault="00430292" w:rsidP="00842AC6">
            <w:pPr>
              <w:rPr>
                <w:b/>
                <w:sz w:val="20"/>
                <w:szCs w:val="20"/>
              </w:rPr>
            </w:pPr>
            <w:r w:rsidRPr="001A3DAF">
              <w:rPr>
                <w:b/>
                <w:sz w:val="20"/>
                <w:szCs w:val="20"/>
              </w:rPr>
              <w:t>Tom Hittle</w:t>
            </w:r>
          </w:p>
        </w:tc>
        <w:tc>
          <w:tcPr>
            <w:tcW w:w="2426" w:type="dxa"/>
          </w:tcPr>
          <w:p w:rsidR="00392356" w:rsidRPr="001A3DAF" w:rsidRDefault="00392356" w:rsidP="00842AC6">
            <w:pPr>
              <w:rPr>
                <w:sz w:val="20"/>
                <w:szCs w:val="20"/>
              </w:rPr>
            </w:pPr>
            <w:r w:rsidRPr="001A3DAF">
              <w:rPr>
                <w:sz w:val="20"/>
                <w:szCs w:val="20"/>
              </w:rPr>
              <w:t>Southeast</w:t>
            </w:r>
          </w:p>
        </w:tc>
        <w:tc>
          <w:tcPr>
            <w:tcW w:w="2160" w:type="dxa"/>
          </w:tcPr>
          <w:p w:rsidR="00392356" w:rsidRPr="001A3DAF" w:rsidRDefault="00430292" w:rsidP="00842AC6">
            <w:pPr>
              <w:rPr>
                <w:b/>
                <w:sz w:val="20"/>
                <w:szCs w:val="20"/>
              </w:rPr>
            </w:pPr>
            <w:r w:rsidRPr="001A3DAF">
              <w:rPr>
                <w:b/>
                <w:sz w:val="20"/>
                <w:szCs w:val="20"/>
              </w:rPr>
              <w:t>Laura Giese</w:t>
            </w:r>
          </w:p>
        </w:tc>
      </w:tr>
      <w:tr w:rsidR="00392356" w:rsidRPr="001A3DAF" w:rsidTr="001A3DAF">
        <w:tc>
          <w:tcPr>
            <w:tcW w:w="2340" w:type="dxa"/>
          </w:tcPr>
          <w:p w:rsidR="00392356" w:rsidRPr="001A3DAF" w:rsidRDefault="00392356" w:rsidP="00842AC6">
            <w:pPr>
              <w:rPr>
                <w:sz w:val="20"/>
                <w:szCs w:val="20"/>
              </w:rPr>
            </w:pPr>
            <w:r w:rsidRPr="001A3DAF">
              <w:rPr>
                <w:sz w:val="20"/>
                <w:szCs w:val="20"/>
              </w:rPr>
              <w:t>Communications</w:t>
            </w:r>
          </w:p>
        </w:tc>
        <w:tc>
          <w:tcPr>
            <w:tcW w:w="2254" w:type="dxa"/>
          </w:tcPr>
          <w:p w:rsidR="00392356" w:rsidRPr="001A3DAF" w:rsidRDefault="00392356" w:rsidP="00842AC6">
            <w:pPr>
              <w:rPr>
                <w:sz w:val="20"/>
                <w:szCs w:val="20"/>
              </w:rPr>
            </w:pPr>
            <w:r w:rsidRPr="001A3DAF">
              <w:rPr>
                <w:sz w:val="20"/>
                <w:szCs w:val="20"/>
              </w:rPr>
              <w:t>Anthony Rynish</w:t>
            </w:r>
          </w:p>
        </w:tc>
        <w:tc>
          <w:tcPr>
            <w:tcW w:w="2426" w:type="dxa"/>
          </w:tcPr>
          <w:p w:rsidR="00392356" w:rsidRPr="001A3DAF" w:rsidRDefault="00392356" w:rsidP="00842AC6">
            <w:pPr>
              <w:rPr>
                <w:sz w:val="20"/>
                <w:szCs w:val="20"/>
              </w:rPr>
            </w:pPr>
            <w:r w:rsidRPr="001A3DAF">
              <w:rPr>
                <w:sz w:val="20"/>
                <w:szCs w:val="20"/>
              </w:rPr>
              <w:t>Southwest</w:t>
            </w:r>
          </w:p>
        </w:tc>
        <w:tc>
          <w:tcPr>
            <w:tcW w:w="2160" w:type="dxa"/>
          </w:tcPr>
          <w:p w:rsidR="00392356" w:rsidRPr="001A3DAF" w:rsidRDefault="00430292" w:rsidP="00842AC6">
            <w:pPr>
              <w:rPr>
                <w:b/>
                <w:sz w:val="20"/>
                <w:szCs w:val="20"/>
              </w:rPr>
            </w:pPr>
            <w:r w:rsidRPr="001A3DAF">
              <w:rPr>
                <w:b/>
                <w:sz w:val="20"/>
                <w:szCs w:val="20"/>
              </w:rPr>
              <w:t>Brad Hutnik</w:t>
            </w:r>
          </w:p>
        </w:tc>
      </w:tr>
      <w:tr w:rsidR="00392356" w:rsidRPr="001A3DAF" w:rsidTr="001A3DAF">
        <w:tc>
          <w:tcPr>
            <w:tcW w:w="2340" w:type="dxa"/>
          </w:tcPr>
          <w:p w:rsidR="00392356" w:rsidRPr="001A3DAF" w:rsidRDefault="00392356" w:rsidP="00842AC6">
            <w:pPr>
              <w:rPr>
                <w:sz w:val="20"/>
                <w:szCs w:val="20"/>
              </w:rPr>
            </w:pPr>
            <w:r w:rsidRPr="001A3DAF">
              <w:rPr>
                <w:sz w:val="20"/>
                <w:szCs w:val="20"/>
              </w:rPr>
              <w:t>Education &amp; Training</w:t>
            </w:r>
          </w:p>
        </w:tc>
        <w:tc>
          <w:tcPr>
            <w:tcW w:w="2254" w:type="dxa"/>
          </w:tcPr>
          <w:p w:rsidR="00392356" w:rsidRPr="001A3DAF" w:rsidRDefault="00392356" w:rsidP="00842AC6">
            <w:pPr>
              <w:rPr>
                <w:b/>
                <w:sz w:val="20"/>
                <w:szCs w:val="20"/>
              </w:rPr>
            </w:pPr>
            <w:r w:rsidRPr="001A3DAF">
              <w:rPr>
                <w:b/>
                <w:sz w:val="20"/>
                <w:szCs w:val="20"/>
              </w:rPr>
              <w:t>Brian Spencer</w:t>
            </w:r>
          </w:p>
        </w:tc>
        <w:tc>
          <w:tcPr>
            <w:tcW w:w="2426" w:type="dxa"/>
          </w:tcPr>
          <w:p w:rsidR="00392356" w:rsidRPr="001A3DAF" w:rsidRDefault="00392356" w:rsidP="00842AC6">
            <w:pPr>
              <w:rPr>
                <w:sz w:val="20"/>
                <w:szCs w:val="20"/>
              </w:rPr>
            </w:pPr>
            <w:r w:rsidRPr="001A3DAF">
              <w:rPr>
                <w:sz w:val="20"/>
                <w:szCs w:val="20"/>
              </w:rPr>
              <w:t>UW-Madison</w:t>
            </w:r>
          </w:p>
        </w:tc>
        <w:tc>
          <w:tcPr>
            <w:tcW w:w="2160" w:type="dxa"/>
          </w:tcPr>
          <w:p w:rsidR="00392356" w:rsidRPr="001A3DAF" w:rsidRDefault="00867CAF" w:rsidP="00842AC6">
            <w:pPr>
              <w:rPr>
                <w:b/>
                <w:sz w:val="20"/>
                <w:szCs w:val="20"/>
              </w:rPr>
            </w:pPr>
            <w:r w:rsidRPr="001A3DAF">
              <w:rPr>
                <w:b/>
                <w:sz w:val="20"/>
                <w:szCs w:val="20"/>
              </w:rPr>
              <w:t>Megs Seeley</w:t>
            </w:r>
          </w:p>
        </w:tc>
      </w:tr>
      <w:tr w:rsidR="00392356" w:rsidRPr="001A3DAF" w:rsidTr="001A3DAF">
        <w:tc>
          <w:tcPr>
            <w:tcW w:w="2340" w:type="dxa"/>
          </w:tcPr>
          <w:p w:rsidR="00392356" w:rsidRPr="001A3DAF" w:rsidRDefault="00392356" w:rsidP="00842AC6">
            <w:pPr>
              <w:rPr>
                <w:sz w:val="20"/>
                <w:szCs w:val="20"/>
              </w:rPr>
            </w:pPr>
            <w:r w:rsidRPr="001A3DAF">
              <w:rPr>
                <w:sz w:val="20"/>
                <w:szCs w:val="20"/>
              </w:rPr>
              <w:t>Awards</w:t>
            </w:r>
          </w:p>
        </w:tc>
        <w:tc>
          <w:tcPr>
            <w:tcW w:w="2254" w:type="dxa"/>
          </w:tcPr>
          <w:p w:rsidR="00392356" w:rsidRPr="001A3DAF" w:rsidRDefault="00392356" w:rsidP="00842AC6">
            <w:pPr>
              <w:rPr>
                <w:b/>
                <w:sz w:val="20"/>
                <w:szCs w:val="20"/>
              </w:rPr>
            </w:pPr>
            <w:r w:rsidRPr="001A3DAF">
              <w:rPr>
                <w:b/>
                <w:sz w:val="20"/>
                <w:szCs w:val="20"/>
              </w:rPr>
              <w:t>Gary Vander Wyst</w:t>
            </w:r>
          </w:p>
        </w:tc>
        <w:tc>
          <w:tcPr>
            <w:tcW w:w="2426" w:type="dxa"/>
          </w:tcPr>
          <w:p w:rsidR="00392356" w:rsidRPr="001A3DAF" w:rsidRDefault="00392356" w:rsidP="00842AC6">
            <w:pPr>
              <w:rPr>
                <w:sz w:val="20"/>
                <w:szCs w:val="20"/>
              </w:rPr>
            </w:pPr>
            <w:r w:rsidRPr="001A3DAF">
              <w:rPr>
                <w:sz w:val="20"/>
                <w:szCs w:val="20"/>
              </w:rPr>
              <w:t>UW-Stevens Point</w:t>
            </w:r>
          </w:p>
        </w:tc>
        <w:tc>
          <w:tcPr>
            <w:tcW w:w="2160" w:type="dxa"/>
          </w:tcPr>
          <w:p w:rsidR="00392356" w:rsidRPr="001A3DAF" w:rsidRDefault="009E5D10" w:rsidP="00842AC6">
            <w:pPr>
              <w:rPr>
                <w:sz w:val="20"/>
                <w:szCs w:val="20"/>
              </w:rPr>
            </w:pPr>
            <w:r w:rsidRPr="001A3DAF">
              <w:rPr>
                <w:sz w:val="20"/>
                <w:szCs w:val="20"/>
              </w:rPr>
              <w:t xml:space="preserve">Jacob </w:t>
            </w:r>
            <w:proofErr w:type="spellStart"/>
            <w:r w:rsidRPr="001A3DAF">
              <w:rPr>
                <w:sz w:val="20"/>
                <w:szCs w:val="20"/>
              </w:rPr>
              <w:t>Lueck</w:t>
            </w:r>
            <w:proofErr w:type="spellEnd"/>
          </w:p>
        </w:tc>
      </w:tr>
    </w:tbl>
    <w:p w:rsidR="000700C6" w:rsidRDefault="000700C6" w:rsidP="00070390">
      <w:pPr>
        <w:rPr>
          <w:sz w:val="22"/>
          <w:szCs w:val="22"/>
        </w:rPr>
      </w:pPr>
    </w:p>
    <w:p w:rsidR="001A3DAF" w:rsidRPr="003731C3" w:rsidRDefault="001A3DAF" w:rsidP="001A3DAF">
      <w:pPr>
        <w:rPr>
          <w:b/>
          <w:sz w:val="22"/>
          <w:szCs w:val="22"/>
          <w:u w:val="single"/>
        </w:rPr>
      </w:pPr>
      <w:r>
        <w:rPr>
          <w:b/>
          <w:sz w:val="22"/>
          <w:szCs w:val="22"/>
          <w:u w:val="single"/>
        </w:rPr>
        <w:t>Action I</w:t>
      </w:r>
      <w:r w:rsidRPr="003731C3">
        <w:rPr>
          <w:b/>
          <w:sz w:val="22"/>
          <w:szCs w:val="22"/>
          <w:u w:val="single"/>
        </w:rPr>
        <w:t xml:space="preserve">tems </w:t>
      </w:r>
      <w:r>
        <w:rPr>
          <w:b/>
          <w:sz w:val="22"/>
          <w:szCs w:val="22"/>
          <w:u w:val="single"/>
        </w:rPr>
        <w:t xml:space="preserve">are </w:t>
      </w:r>
      <w:r w:rsidRPr="003731C3">
        <w:rPr>
          <w:b/>
          <w:sz w:val="22"/>
          <w:szCs w:val="22"/>
          <w:u w:val="single"/>
        </w:rPr>
        <w:t>underlined in bold.</w:t>
      </w:r>
    </w:p>
    <w:p w:rsidR="001A3DAF" w:rsidRPr="003731C3" w:rsidRDefault="001A3DAF" w:rsidP="00070390">
      <w:pPr>
        <w:rPr>
          <w:sz w:val="22"/>
          <w:szCs w:val="22"/>
        </w:rPr>
      </w:pPr>
    </w:p>
    <w:p w:rsidR="00B52A92" w:rsidRPr="003731C3" w:rsidRDefault="00B16617" w:rsidP="00404C09">
      <w:pPr>
        <w:pStyle w:val="ListParagraph"/>
        <w:numPr>
          <w:ilvl w:val="0"/>
          <w:numId w:val="42"/>
        </w:numPr>
        <w:rPr>
          <w:sz w:val="22"/>
          <w:szCs w:val="22"/>
        </w:rPr>
      </w:pPr>
      <w:r w:rsidRPr="003731C3">
        <w:rPr>
          <w:sz w:val="22"/>
          <w:szCs w:val="22"/>
        </w:rPr>
        <w:t xml:space="preserve">The meeting was called to order at </w:t>
      </w:r>
      <w:r w:rsidR="009E5D10" w:rsidRPr="003731C3">
        <w:rPr>
          <w:sz w:val="22"/>
          <w:szCs w:val="22"/>
        </w:rPr>
        <w:t>9:</w:t>
      </w:r>
      <w:r w:rsidR="00457800" w:rsidRPr="003731C3">
        <w:rPr>
          <w:sz w:val="22"/>
          <w:szCs w:val="22"/>
        </w:rPr>
        <w:t>03</w:t>
      </w:r>
      <w:r w:rsidR="0068111D" w:rsidRPr="003731C3">
        <w:rPr>
          <w:sz w:val="22"/>
          <w:szCs w:val="22"/>
        </w:rPr>
        <w:t xml:space="preserve"> a.</w:t>
      </w:r>
      <w:r w:rsidRPr="003731C3">
        <w:rPr>
          <w:sz w:val="22"/>
          <w:szCs w:val="22"/>
        </w:rPr>
        <w:t>m.</w:t>
      </w:r>
      <w:r w:rsidR="00404C09" w:rsidRPr="003731C3">
        <w:rPr>
          <w:sz w:val="22"/>
          <w:szCs w:val="22"/>
        </w:rPr>
        <w:t xml:space="preserve">  </w:t>
      </w:r>
      <w:r w:rsidR="00B52A92" w:rsidRPr="003731C3">
        <w:rPr>
          <w:sz w:val="22"/>
          <w:szCs w:val="22"/>
        </w:rPr>
        <w:t>Roll call and introductions.</w:t>
      </w:r>
    </w:p>
    <w:p w:rsidR="00404C09" w:rsidRPr="003731C3" w:rsidRDefault="00404C09" w:rsidP="00404C09">
      <w:pPr>
        <w:pStyle w:val="ListParagraph"/>
        <w:rPr>
          <w:sz w:val="22"/>
          <w:szCs w:val="22"/>
        </w:rPr>
      </w:pPr>
    </w:p>
    <w:p w:rsidR="00B16617" w:rsidRPr="003731C3" w:rsidRDefault="00B16617" w:rsidP="00B52A92">
      <w:pPr>
        <w:pStyle w:val="ListParagraph"/>
        <w:numPr>
          <w:ilvl w:val="0"/>
          <w:numId w:val="42"/>
        </w:numPr>
        <w:rPr>
          <w:sz w:val="22"/>
          <w:szCs w:val="22"/>
        </w:rPr>
      </w:pPr>
      <w:r w:rsidRPr="003731C3">
        <w:rPr>
          <w:sz w:val="22"/>
          <w:szCs w:val="22"/>
        </w:rPr>
        <w:t xml:space="preserve">Anti-trust </w:t>
      </w:r>
      <w:r w:rsidR="00544894" w:rsidRPr="003731C3">
        <w:rPr>
          <w:sz w:val="22"/>
          <w:szCs w:val="22"/>
        </w:rPr>
        <w:t>statement was reviewed by Julie Peltier</w:t>
      </w:r>
      <w:r w:rsidRPr="003731C3">
        <w:rPr>
          <w:sz w:val="22"/>
          <w:szCs w:val="22"/>
        </w:rPr>
        <w:t>.</w:t>
      </w:r>
    </w:p>
    <w:p w:rsidR="00B16617" w:rsidRPr="003731C3" w:rsidRDefault="00B16617" w:rsidP="00070390">
      <w:pPr>
        <w:rPr>
          <w:sz w:val="22"/>
          <w:szCs w:val="22"/>
        </w:rPr>
      </w:pPr>
    </w:p>
    <w:p w:rsidR="00B16617" w:rsidRPr="003731C3" w:rsidRDefault="00B16617" w:rsidP="00B52A92">
      <w:pPr>
        <w:pStyle w:val="ListParagraph"/>
        <w:numPr>
          <w:ilvl w:val="0"/>
          <w:numId w:val="42"/>
        </w:numPr>
        <w:rPr>
          <w:sz w:val="22"/>
          <w:szCs w:val="22"/>
        </w:rPr>
      </w:pPr>
      <w:r w:rsidRPr="003731C3">
        <w:rPr>
          <w:b/>
          <w:sz w:val="22"/>
          <w:szCs w:val="22"/>
        </w:rPr>
        <w:t>Agenda Repair:</w:t>
      </w:r>
      <w:r w:rsidRPr="003731C3">
        <w:rPr>
          <w:sz w:val="22"/>
          <w:szCs w:val="22"/>
        </w:rPr>
        <w:t xml:space="preserve"> </w:t>
      </w:r>
      <w:r w:rsidR="0068111D" w:rsidRPr="003731C3">
        <w:rPr>
          <w:sz w:val="22"/>
          <w:szCs w:val="22"/>
        </w:rPr>
        <w:t xml:space="preserve"> </w:t>
      </w:r>
      <w:r w:rsidR="009D702B" w:rsidRPr="003731C3">
        <w:rPr>
          <w:i/>
          <w:sz w:val="22"/>
          <w:szCs w:val="22"/>
        </w:rPr>
        <w:t>Motion</w:t>
      </w:r>
      <w:r w:rsidR="009D702B" w:rsidRPr="003731C3">
        <w:rPr>
          <w:sz w:val="22"/>
          <w:szCs w:val="22"/>
        </w:rPr>
        <w:t xml:space="preserve"> </w:t>
      </w:r>
      <w:r w:rsidR="009C747D" w:rsidRPr="003731C3">
        <w:rPr>
          <w:sz w:val="22"/>
          <w:szCs w:val="22"/>
        </w:rPr>
        <w:t xml:space="preserve">by Vander Wyst </w:t>
      </w:r>
      <w:r w:rsidR="004C3270" w:rsidRPr="003731C3">
        <w:rPr>
          <w:sz w:val="22"/>
          <w:szCs w:val="22"/>
        </w:rPr>
        <w:t>to accept without changes</w:t>
      </w:r>
      <w:r w:rsidR="00EA2D54" w:rsidRPr="003731C3">
        <w:rPr>
          <w:sz w:val="22"/>
          <w:szCs w:val="22"/>
        </w:rPr>
        <w:t>;</w:t>
      </w:r>
      <w:r w:rsidR="009D702B" w:rsidRPr="003731C3">
        <w:rPr>
          <w:sz w:val="22"/>
          <w:szCs w:val="22"/>
        </w:rPr>
        <w:t xml:space="preserve"> 2</w:t>
      </w:r>
      <w:r w:rsidR="009D702B" w:rsidRPr="003731C3">
        <w:rPr>
          <w:sz w:val="22"/>
          <w:szCs w:val="22"/>
          <w:vertAlign w:val="superscript"/>
        </w:rPr>
        <w:t>nd</w:t>
      </w:r>
      <w:r w:rsidR="009D702B" w:rsidRPr="003731C3">
        <w:rPr>
          <w:sz w:val="22"/>
          <w:szCs w:val="22"/>
        </w:rPr>
        <w:t xml:space="preserve"> by </w:t>
      </w:r>
      <w:r w:rsidR="004C3270" w:rsidRPr="003731C3">
        <w:rPr>
          <w:sz w:val="22"/>
          <w:szCs w:val="22"/>
        </w:rPr>
        <w:t>Kante</w:t>
      </w:r>
      <w:r w:rsidR="00EA2D54" w:rsidRPr="003731C3">
        <w:rPr>
          <w:sz w:val="22"/>
          <w:szCs w:val="22"/>
        </w:rPr>
        <w:t>;</w:t>
      </w:r>
      <w:r w:rsidR="009D702B" w:rsidRPr="003731C3">
        <w:rPr>
          <w:sz w:val="22"/>
          <w:szCs w:val="22"/>
        </w:rPr>
        <w:t xml:space="preserve"> motion carried.</w:t>
      </w:r>
    </w:p>
    <w:p w:rsidR="00267DD9" w:rsidRPr="003731C3" w:rsidRDefault="00267DD9" w:rsidP="0031398D">
      <w:pPr>
        <w:ind w:left="360" w:hanging="360"/>
        <w:rPr>
          <w:sz w:val="22"/>
          <w:szCs w:val="22"/>
        </w:rPr>
      </w:pPr>
    </w:p>
    <w:p w:rsidR="00B16617" w:rsidRPr="003731C3" w:rsidRDefault="00B16617" w:rsidP="00B52A92">
      <w:pPr>
        <w:pStyle w:val="ListParagraph"/>
        <w:numPr>
          <w:ilvl w:val="0"/>
          <w:numId w:val="42"/>
        </w:numPr>
        <w:rPr>
          <w:sz w:val="22"/>
          <w:szCs w:val="22"/>
        </w:rPr>
      </w:pPr>
      <w:r w:rsidRPr="003731C3">
        <w:rPr>
          <w:b/>
          <w:sz w:val="22"/>
          <w:szCs w:val="22"/>
        </w:rPr>
        <w:t>Minutes:</w:t>
      </w:r>
      <w:r w:rsidRPr="003731C3">
        <w:rPr>
          <w:sz w:val="22"/>
          <w:szCs w:val="22"/>
        </w:rPr>
        <w:t xml:space="preserve"> </w:t>
      </w:r>
      <w:r w:rsidR="00D57693" w:rsidRPr="003731C3">
        <w:rPr>
          <w:sz w:val="22"/>
          <w:szCs w:val="22"/>
        </w:rPr>
        <w:t xml:space="preserve"> </w:t>
      </w:r>
      <w:r w:rsidR="004C3270" w:rsidRPr="003731C3">
        <w:rPr>
          <w:sz w:val="22"/>
          <w:szCs w:val="22"/>
        </w:rPr>
        <w:t>Revised DRAFT</w:t>
      </w:r>
      <w:r w:rsidR="009D702B" w:rsidRPr="003731C3">
        <w:rPr>
          <w:sz w:val="22"/>
          <w:szCs w:val="22"/>
        </w:rPr>
        <w:t xml:space="preserve"> m</w:t>
      </w:r>
      <w:r w:rsidRPr="003731C3">
        <w:rPr>
          <w:sz w:val="22"/>
          <w:szCs w:val="22"/>
        </w:rPr>
        <w:t xml:space="preserve">inutes from the </w:t>
      </w:r>
      <w:r w:rsidR="004C3270" w:rsidRPr="003731C3">
        <w:rPr>
          <w:sz w:val="22"/>
          <w:szCs w:val="22"/>
        </w:rPr>
        <w:t>January</w:t>
      </w:r>
      <w:r w:rsidR="005F401C" w:rsidRPr="003731C3">
        <w:rPr>
          <w:sz w:val="22"/>
          <w:szCs w:val="22"/>
        </w:rPr>
        <w:t xml:space="preserve"> </w:t>
      </w:r>
      <w:r w:rsidR="004C3270" w:rsidRPr="003731C3">
        <w:rPr>
          <w:sz w:val="22"/>
          <w:szCs w:val="22"/>
        </w:rPr>
        <w:t>18, 2017</w:t>
      </w:r>
      <w:r w:rsidRPr="003731C3">
        <w:rPr>
          <w:sz w:val="22"/>
          <w:szCs w:val="22"/>
        </w:rPr>
        <w:t xml:space="preserve"> </w:t>
      </w:r>
      <w:r w:rsidR="00B24B3C" w:rsidRPr="003731C3">
        <w:rPr>
          <w:sz w:val="22"/>
          <w:szCs w:val="22"/>
        </w:rPr>
        <w:t>meeting</w:t>
      </w:r>
      <w:r w:rsidR="00FF64CF" w:rsidRPr="003731C3">
        <w:rPr>
          <w:sz w:val="22"/>
          <w:szCs w:val="22"/>
        </w:rPr>
        <w:t xml:space="preserve"> </w:t>
      </w:r>
      <w:r w:rsidR="004C3270" w:rsidRPr="003731C3">
        <w:rPr>
          <w:sz w:val="22"/>
          <w:szCs w:val="22"/>
        </w:rPr>
        <w:t>had been</w:t>
      </w:r>
      <w:r w:rsidR="009D702B" w:rsidRPr="003731C3">
        <w:rPr>
          <w:sz w:val="22"/>
          <w:szCs w:val="22"/>
        </w:rPr>
        <w:t xml:space="preserve"> sent to Exec Committee ahead of meeting</w:t>
      </w:r>
      <w:r w:rsidRPr="003731C3">
        <w:rPr>
          <w:sz w:val="22"/>
          <w:szCs w:val="22"/>
        </w:rPr>
        <w:t xml:space="preserve">. </w:t>
      </w:r>
      <w:r w:rsidR="00D57693" w:rsidRPr="003731C3">
        <w:rPr>
          <w:sz w:val="22"/>
          <w:szCs w:val="22"/>
        </w:rPr>
        <w:t xml:space="preserve"> </w:t>
      </w:r>
      <w:r w:rsidR="004C3270" w:rsidRPr="003731C3">
        <w:rPr>
          <w:sz w:val="22"/>
          <w:szCs w:val="22"/>
        </w:rPr>
        <w:t>One additional correction suggeste</w:t>
      </w:r>
      <w:r w:rsidR="009C747D" w:rsidRPr="003731C3">
        <w:rPr>
          <w:sz w:val="22"/>
          <w:szCs w:val="22"/>
        </w:rPr>
        <w:t xml:space="preserve">d by Vander Wyst regarding duplicate sentence in Item 12—2017 Budget.  </w:t>
      </w:r>
      <w:r w:rsidR="001E51E6" w:rsidRPr="003731C3">
        <w:rPr>
          <w:i/>
          <w:sz w:val="22"/>
          <w:szCs w:val="22"/>
        </w:rPr>
        <w:t>Motion</w:t>
      </w:r>
      <w:r w:rsidR="001E51E6" w:rsidRPr="003731C3">
        <w:rPr>
          <w:sz w:val="22"/>
          <w:szCs w:val="22"/>
        </w:rPr>
        <w:t xml:space="preserve"> </w:t>
      </w:r>
      <w:r w:rsidR="009C747D" w:rsidRPr="003731C3">
        <w:rPr>
          <w:sz w:val="22"/>
          <w:szCs w:val="22"/>
        </w:rPr>
        <w:t>by Vander Wyst to accept minutes as amended</w:t>
      </w:r>
      <w:r w:rsidR="00EA2D54" w:rsidRPr="003731C3">
        <w:rPr>
          <w:sz w:val="22"/>
          <w:szCs w:val="22"/>
        </w:rPr>
        <w:t>;</w:t>
      </w:r>
      <w:r w:rsidR="001E51E6" w:rsidRPr="003731C3">
        <w:rPr>
          <w:sz w:val="22"/>
          <w:szCs w:val="22"/>
        </w:rPr>
        <w:t xml:space="preserve"> 2</w:t>
      </w:r>
      <w:r w:rsidR="001E51E6" w:rsidRPr="003731C3">
        <w:rPr>
          <w:sz w:val="22"/>
          <w:szCs w:val="22"/>
          <w:vertAlign w:val="superscript"/>
        </w:rPr>
        <w:t>nd</w:t>
      </w:r>
      <w:r w:rsidR="001E51E6" w:rsidRPr="003731C3">
        <w:rPr>
          <w:sz w:val="22"/>
          <w:szCs w:val="22"/>
        </w:rPr>
        <w:t xml:space="preserve"> by </w:t>
      </w:r>
      <w:r w:rsidR="00EA2D54" w:rsidRPr="003731C3">
        <w:rPr>
          <w:sz w:val="22"/>
          <w:szCs w:val="22"/>
        </w:rPr>
        <w:t>Kante;</w:t>
      </w:r>
      <w:r w:rsidR="00B52A92" w:rsidRPr="003731C3">
        <w:rPr>
          <w:sz w:val="22"/>
          <w:szCs w:val="22"/>
        </w:rPr>
        <w:t xml:space="preserve"> </w:t>
      </w:r>
      <w:r w:rsidR="001E51E6" w:rsidRPr="003731C3">
        <w:rPr>
          <w:sz w:val="22"/>
          <w:szCs w:val="22"/>
        </w:rPr>
        <w:t>motion carried</w:t>
      </w:r>
      <w:r w:rsidR="00B52A92" w:rsidRPr="003731C3">
        <w:rPr>
          <w:sz w:val="22"/>
          <w:szCs w:val="22"/>
        </w:rPr>
        <w:t>.</w:t>
      </w:r>
    </w:p>
    <w:p w:rsidR="00B16617" w:rsidRPr="003731C3" w:rsidRDefault="00B16617" w:rsidP="0031398D">
      <w:pPr>
        <w:ind w:left="360" w:hanging="360"/>
        <w:rPr>
          <w:sz w:val="22"/>
          <w:szCs w:val="22"/>
        </w:rPr>
      </w:pPr>
    </w:p>
    <w:p w:rsidR="00C60058" w:rsidRPr="003731C3" w:rsidRDefault="009C747D" w:rsidP="00C60058">
      <w:pPr>
        <w:pStyle w:val="ListParagraph"/>
        <w:numPr>
          <w:ilvl w:val="0"/>
          <w:numId w:val="42"/>
        </w:numPr>
        <w:rPr>
          <w:sz w:val="22"/>
          <w:szCs w:val="22"/>
        </w:rPr>
      </w:pPr>
      <w:r w:rsidRPr="003731C3">
        <w:rPr>
          <w:b/>
          <w:sz w:val="22"/>
          <w:szCs w:val="22"/>
        </w:rPr>
        <w:t>Treasurer’s</w:t>
      </w:r>
      <w:r w:rsidR="00B16617" w:rsidRPr="003731C3">
        <w:rPr>
          <w:b/>
          <w:sz w:val="22"/>
          <w:szCs w:val="22"/>
        </w:rPr>
        <w:t xml:space="preserve"> Report – </w:t>
      </w:r>
      <w:r w:rsidRPr="003731C3">
        <w:rPr>
          <w:sz w:val="22"/>
          <w:szCs w:val="22"/>
        </w:rPr>
        <w:t>Valerie Johnson</w:t>
      </w:r>
    </w:p>
    <w:p w:rsidR="00C60058" w:rsidRPr="003731C3" w:rsidRDefault="00C60058" w:rsidP="00C60058">
      <w:pPr>
        <w:pStyle w:val="ListParagraph"/>
        <w:rPr>
          <w:sz w:val="22"/>
          <w:szCs w:val="22"/>
        </w:rPr>
      </w:pPr>
      <w:r w:rsidRPr="003731C3">
        <w:rPr>
          <w:sz w:val="22"/>
          <w:szCs w:val="22"/>
        </w:rPr>
        <w:t xml:space="preserve">Income and expense sheets for the 2017 WI SAF budget had been emailed to exec committee members prior to the meeting.  </w:t>
      </w:r>
      <w:r w:rsidR="001A3DAF">
        <w:rPr>
          <w:sz w:val="22"/>
          <w:szCs w:val="22"/>
        </w:rPr>
        <w:t xml:space="preserve">Jerry </w:t>
      </w:r>
      <w:r w:rsidR="00FF1058" w:rsidRPr="003731C3">
        <w:rPr>
          <w:sz w:val="22"/>
          <w:szCs w:val="22"/>
        </w:rPr>
        <w:t xml:space="preserve">Van Cleve noted the </w:t>
      </w:r>
      <w:r w:rsidR="001A3DAF">
        <w:rPr>
          <w:sz w:val="22"/>
          <w:szCs w:val="22"/>
        </w:rPr>
        <w:t xml:space="preserve">rather large </w:t>
      </w:r>
      <w:r w:rsidR="00FF1058" w:rsidRPr="003731C3">
        <w:rPr>
          <w:sz w:val="22"/>
          <w:szCs w:val="22"/>
        </w:rPr>
        <w:t xml:space="preserve">discrepancy between anticipated income and planned expenses.  Discussion pointed to reduced yields </w:t>
      </w:r>
      <w:r w:rsidR="00B3074B" w:rsidRPr="003731C3">
        <w:rPr>
          <w:sz w:val="22"/>
          <w:szCs w:val="22"/>
        </w:rPr>
        <w:t>from investment accounts being a major</w:t>
      </w:r>
      <w:r w:rsidR="00FF1058" w:rsidRPr="003731C3">
        <w:rPr>
          <w:sz w:val="22"/>
          <w:szCs w:val="22"/>
        </w:rPr>
        <w:t xml:space="preserve"> reason for the shortfall.</w:t>
      </w:r>
      <w:r w:rsidR="00EA2D54" w:rsidRPr="003731C3">
        <w:rPr>
          <w:sz w:val="22"/>
          <w:szCs w:val="22"/>
        </w:rPr>
        <w:t xml:space="preserve">  </w:t>
      </w:r>
      <w:r w:rsidR="00EA2D54" w:rsidRPr="003731C3">
        <w:rPr>
          <w:i/>
          <w:sz w:val="22"/>
          <w:szCs w:val="22"/>
        </w:rPr>
        <w:t>Motion</w:t>
      </w:r>
      <w:r w:rsidR="00EA2D54" w:rsidRPr="003731C3">
        <w:rPr>
          <w:sz w:val="22"/>
          <w:szCs w:val="22"/>
        </w:rPr>
        <w:t xml:space="preserve"> by Vander Wyst to accept Treasurer’s Report; 2</w:t>
      </w:r>
      <w:r w:rsidR="00EA2D54" w:rsidRPr="003731C3">
        <w:rPr>
          <w:sz w:val="22"/>
          <w:szCs w:val="22"/>
          <w:vertAlign w:val="superscript"/>
        </w:rPr>
        <w:t>nd</w:t>
      </w:r>
      <w:r w:rsidR="00EA2D54" w:rsidRPr="003731C3">
        <w:rPr>
          <w:sz w:val="22"/>
          <w:szCs w:val="22"/>
        </w:rPr>
        <w:t xml:space="preserve"> by Perry; motion carried.</w:t>
      </w:r>
    </w:p>
    <w:p w:rsidR="00355E57" w:rsidRPr="003731C3" w:rsidRDefault="00355E57" w:rsidP="00355E57">
      <w:pPr>
        <w:pStyle w:val="ListParagraph"/>
        <w:ind w:left="0"/>
        <w:rPr>
          <w:sz w:val="22"/>
          <w:szCs w:val="22"/>
        </w:rPr>
      </w:pPr>
    </w:p>
    <w:p w:rsidR="00C60058" w:rsidRPr="003731C3" w:rsidRDefault="00355E57" w:rsidP="00C60058">
      <w:pPr>
        <w:pStyle w:val="ListParagraph"/>
        <w:numPr>
          <w:ilvl w:val="0"/>
          <w:numId w:val="42"/>
        </w:numPr>
        <w:rPr>
          <w:b/>
          <w:sz w:val="22"/>
          <w:szCs w:val="22"/>
        </w:rPr>
      </w:pPr>
      <w:r w:rsidRPr="003731C3">
        <w:rPr>
          <w:b/>
          <w:sz w:val="22"/>
          <w:szCs w:val="22"/>
        </w:rPr>
        <w:t>Updates and Discussion Items</w:t>
      </w:r>
    </w:p>
    <w:p w:rsidR="00355E57" w:rsidRPr="003731C3" w:rsidRDefault="00355E57" w:rsidP="00F6067D">
      <w:pPr>
        <w:pStyle w:val="ListParagraph"/>
        <w:numPr>
          <w:ilvl w:val="1"/>
          <w:numId w:val="42"/>
        </w:numPr>
        <w:rPr>
          <w:sz w:val="22"/>
          <w:szCs w:val="22"/>
        </w:rPr>
      </w:pPr>
      <w:r w:rsidRPr="003731C3">
        <w:rPr>
          <w:b/>
          <w:sz w:val="22"/>
          <w:szCs w:val="22"/>
        </w:rPr>
        <w:t>Money from National for hosting National Convention</w:t>
      </w:r>
      <w:r w:rsidR="00B3074B" w:rsidRPr="003731C3">
        <w:rPr>
          <w:sz w:val="22"/>
          <w:szCs w:val="22"/>
        </w:rPr>
        <w:t xml:space="preserve">--Julie Peltier reported that </w:t>
      </w:r>
      <w:r w:rsidRPr="003731C3">
        <w:rPr>
          <w:sz w:val="22"/>
          <w:szCs w:val="22"/>
        </w:rPr>
        <w:t xml:space="preserve">WI SAF received $10,000 from the national office for hosting the 2016 National SAF Convention.  The money is in our account.  What shall we do with it?  </w:t>
      </w:r>
      <w:r w:rsidR="00B3074B" w:rsidRPr="003731C3">
        <w:rPr>
          <w:sz w:val="22"/>
          <w:szCs w:val="22"/>
        </w:rPr>
        <w:t xml:space="preserve">One idea is to distribute the money to the Chapters.  Another idea is to </w:t>
      </w:r>
      <w:r w:rsidR="00B3074B" w:rsidRPr="003731C3">
        <w:rPr>
          <w:sz w:val="22"/>
          <w:szCs w:val="22"/>
        </w:rPr>
        <w:lastRenderedPageBreak/>
        <w:t xml:space="preserve">replenish the Vanguard accounts from which we have been borrowing the past few years.  Discussion followed.  Most were in agreement that we should replenish the accounts, but which ones exactly?  </w:t>
      </w:r>
      <w:r w:rsidR="00B3074B" w:rsidRPr="003731C3">
        <w:rPr>
          <w:i/>
          <w:sz w:val="22"/>
          <w:szCs w:val="22"/>
        </w:rPr>
        <w:t>Motion</w:t>
      </w:r>
      <w:r w:rsidR="00B3074B" w:rsidRPr="003731C3">
        <w:rPr>
          <w:sz w:val="22"/>
          <w:szCs w:val="22"/>
        </w:rPr>
        <w:t xml:space="preserve"> </w:t>
      </w:r>
      <w:r w:rsidR="00EA2D54" w:rsidRPr="003731C3">
        <w:rPr>
          <w:sz w:val="22"/>
          <w:szCs w:val="22"/>
        </w:rPr>
        <w:t xml:space="preserve">by Vander Wyst </w:t>
      </w:r>
      <w:r w:rsidR="00B3074B" w:rsidRPr="003731C3">
        <w:rPr>
          <w:sz w:val="22"/>
          <w:szCs w:val="22"/>
        </w:rPr>
        <w:t xml:space="preserve">that </w:t>
      </w:r>
      <w:r w:rsidR="00B3074B" w:rsidRPr="003731C3">
        <w:rPr>
          <w:b/>
          <w:sz w:val="22"/>
          <w:szCs w:val="22"/>
          <w:u w:val="single"/>
        </w:rPr>
        <w:t>Julie Peltier research how the $10,000 should be invested, into which accounts</w:t>
      </w:r>
      <w:r w:rsidR="00EA2D54" w:rsidRPr="003731C3">
        <w:rPr>
          <w:b/>
          <w:sz w:val="22"/>
          <w:szCs w:val="22"/>
          <w:u w:val="single"/>
        </w:rPr>
        <w:t>, and email her findings to the executive committee</w:t>
      </w:r>
      <w:r w:rsidR="00EA2D54" w:rsidRPr="003731C3">
        <w:rPr>
          <w:sz w:val="22"/>
          <w:szCs w:val="22"/>
        </w:rPr>
        <w:t>; 2</w:t>
      </w:r>
      <w:r w:rsidR="00EA2D54" w:rsidRPr="003731C3">
        <w:rPr>
          <w:sz w:val="22"/>
          <w:szCs w:val="22"/>
          <w:vertAlign w:val="superscript"/>
        </w:rPr>
        <w:t>nd</w:t>
      </w:r>
      <w:r w:rsidR="00EA2D54" w:rsidRPr="003731C3">
        <w:rPr>
          <w:sz w:val="22"/>
          <w:szCs w:val="22"/>
        </w:rPr>
        <w:t xml:space="preserve"> by Spencer; motion carried.</w:t>
      </w:r>
    </w:p>
    <w:p w:rsidR="00EA2D54" w:rsidRPr="003731C3" w:rsidRDefault="00EA2D54" w:rsidP="00B3074B">
      <w:pPr>
        <w:pStyle w:val="ListParagraph"/>
        <w:numPr>
          <w:ilvl w:val="1"/>
          <w:numId w:val="42"/>
        </w:numPr>
        <w:rPr>
          <w:sz w:val="22"/>
          <w:szCs w:val="22"/>
        </w:rPr>
      </w:pPr>
      <w:r w:rsidRPr="003731C3">
        <w:rPr>
          <w:b/>
          <w:sz w:val="22"/>
          <w:szCs w:val="22"/>
        </w:rPr>
        <w:t>Mill Tax Letter</w:t>
      </w:r>
      <w:r w:rsidRPr="003731C3">
        <w:rPr>
          <w:sz w:val="22"/>
          <w:szCs w:val="22"/>
        </w:rPr>
        <w:t xml:space="preserve">—Tom Hittle sent the </w:t>
      </w:r>
      <w:r w:rsidR="00713E15" w:rsidRPr="003731C3">
        <w:rPr>
          <w:sz w:val="22"/>
          <w:szCs w:val="22"/>
        </w:rPr>
        <w:t>approved letter to all of the members of the Joint Finance Committee at the end of March.  He also sent it to John Barnwell and Danielle Watson in the National SAF office who may include it in an upcoming Policy Update.  Tom has also sent the letter to other interested groups.  Do we need to do more?  Should we distribute the letter to other media outlets?  Note: WI SAF also signed on to WWOA’s position statement on the same topic.</w:t>
      </w:r>
    </w:p>
    <w:p w:rsidR="00713E15" w:rsidRPr="003731C3" w:rsidRDefault="00713E15" w:rsidP="00B3074B">
      <w:pPr>
        <w:pStyle w:val="ListParagraph"/>
        <w:numPr>
          <w:ilvl w:val="1"/>
          <w:numId w:val="42"/>
        </w:numPr>
        <w:rPr>
          <w:sz w:val="22"/>
          <w:szCs w:val="22"/>
        </w:rPr>
      </w:pPr>
      <w:r w:rsidRPr="003731C3">
        <w:rPr>
          <w:b/>
          <w:sz w:val="22"/>
          <w:szCs w:val="22"/>
        </w:rPr>
        <w:t>2017 Statewide Meeting</w:t>
      </w:r>
      <w:r w:rsidRPr="003731C3">
        <w:rPr>
          <w:sz w:val="22"/>
          <w:szCs w:val="22"/>
        </w:rPr>
        <w:t xml:space="preserve">—Valerie Johnson reported that the </w:t>
      </w:r>
      <w:r w:rsidR="000611B4" w:rsidRPr="003731C3">
        <w:rPr>
          <w:sz w:val="22"/>
          <w:szCs w:val="22"/>
        </w:rPr>
        <w:t>fall meeting is set for September 13-14 (with WI SAF Exec meeting on the evening of the 12</w:t>
      </w:r>
      <w:r w:rsidR="000611B4" w:rsidRPr="003731C3">
        <w:rPr>
          <w:sz w:val="22"/>
          <w:szCs w:val="22"/>
          <w:vertAlign w:val="superscript"/>
        </w:rPr>
        <w:t>th</w:t>
      </w:r>
      <w:r w:rsidR="000611B4" w:rsidRPr="003731C3">
        <w:rPr>
          <w:sz w:val="22"/>
          <w:szCs w:val="22"/>
        </w:rPr>
        <w:t>) at the Flat Creek Eatery in Hayward.  Topic needs a name but relates to Partnerships &amp; Working Together Across Boundaries.  The program committee is working on the menu.  7 or 8 speakers are already committed, representing WWOA, WI Consulting Foresters, The Nature Conservancy, NRCS, WI County Forest Association, WI DNR, &amp; USFS.</w:t>
      </w:r>
    </w:p>
    <w:p w:rsidR="000611B4" w:rsidRPr="003731C3" w:rsidRDefault="000611B4" w:rsidP="00B3074B">
      <w:pPr>
        <w:pStyle w:val="ListParagraph"/>
        <w:numPr>
          <w:ilvl w:val="1"/>
          <w:numId w:val="42"/>
        </w:numPr>
        <w:rPr>
          <w:sz w:val="22"/>
          <w:szCs w:val="22"/>
        </w:rPr>
      </w:pPr>
      <w:r w:rsidRPr="003731C3">
        <w:rPr>
          <w:b/>
          <w:sz w:val="22"/>
          <w:szCs w:val="22"/>
        </w:rPr>
        <w:t>Challenge Pledge to oth</w:t>
      </w:r>
      <w:r w:rsidR="0019541E" w:rsidRPr="003731C3">
        <w:rPr>
          <w:b/>
          <w:sz w:val="22"/>
          <w:szCs w:val="22"/>
        </w:rPr>
        <w:t>er State Societies (Kurt Gottsch</w:t>
      </w:r>
      <w:r w:rsidRPr="003731C3">
        <w:rPr>
          <w:b/>
          <w:sz w:val="22"/>
          <w:szCs w:val="22"/>
        </w:rPr>
        <w:t xml:space="preserve">alk </w:t>
      </w:r>
      <w:r w:rsidR="0019541E" w:rsidRPr="003731C3">
        <w:rPr>
          <w:b/>
          <w:sz w:val="22"/>
          <w:szCs w:val="22"/>
        </w:rPr>
        <w:t xml:space="preserve">Science </w:t>
      </w:r>
      <w:r w:rsidRPr="003731C3">
        <w:rPr>
          <w:b/>
          <w:sz w:val="22"/>
          <w:szCs w:val="22"/>
        </w:rPr>
        <w:t>Fund)</w:t>
      </w:r>
      <w:r w:rsidR="0019541E" w:rsidRPr="003731C3">
        <w:rPr>
          <w:sz w:val="22"/>
          <w:szCs w:val="22"/>
        </w:rPr>
        <w:t xml:space="preserve">—Gary Vander Wyst reported that there is a $250,000 matching grant in place for donations to the Kurt Gottschalk Science Fund.  </w:t>
      </w:r>
      <w:r w:rsidR="008D16AC" w:rsidRPr="003731C3">
        <w:rPr>
          <w:sz w:val="22"/>
          <w:szCs w:val="22"/>
        </w:rPr>
        <w:t xml:space="preserve">Kurt Gottschalk was a past chair of SAF’s Forest Science and Technology Board.  The fund supports science and research by helping graduate and undergraduate students who are giving presentations or posters at the national convention.  Gary suggested that WI SAF contribute to the fund, and challenge other state societies to do the same.  </w:t>
      </w:r>
      <w:r w:rsidR="008D16AC" w:rsidRPr="003731C3">
        <w:rPr>
          <w:i/>
          <w:sz w:val="22"/>
          <w:szCs w:val="22"/>
        </w:rPr>
        <w:t>Motion</w:t>
      </w:r>
      <w:r w:rsidR="008D16AC" w:rsidRPr="003731C3">
        <w:rPr>
          <w:sz w:val="22"/>
          <w:szCs w:val="22"/>
        </w:rPr>
        <w:t xml:space="preserve"> by Ray Perry that </w:t>
      </w:r>
      <w:r w:rsidR="008D16AC" w:rsidRPr="003731C3">
        <w:rPr>
          <w:b/>
          <w:sz w:val="22"/>
          <w:szCs w:val="22"/>
          <w:u w:val="single"/>
        </w:rPr>
        <w:t>WI SAF donate $500 to the Kurt Gottschalk Science Fund to take advantage of the matching grant, and furthermore that WI SAF challenge other State Societies to also contribute to the Fund</w:t>
      </w:r>
      <w:r w:rsidR="008D16AC" w:rsidRPr="003731C3">
        <w:rPr>
          <w:sz w:val="22"/>
          <w:szCs w:val="22"/>
        </w:rPr>
        <w:t>; 2</w:t>
      </w:r>
      <w:r w:rsidR="008D16AC" w:rsidRPr="003731C3">
        <w:rPr>
          <w:sz w:val="22"/>
          <w:szCs w:val="22"/>
          <w:vertAlign w:val="superscript"/>
        </w:rPr>
        <w:t>nd</w:t>
      </w:r>
      <w:r w:rsidR="008D16AC" w:rsidRPr="003731C3">
        <w:rPr>
          <w:sz w:val="22"/>
          <w:szCs w:val="22"/>
        </w:rPr>
        <w:t xml:space="preserve"> by Kante; motion carried.</w:t>
      </w:r>
    </w:p>
    <w:p w:rsidR="00061E84" w:rsidRPr="003731C3" w:rsidRDefault="00061E84" w:rsidP="00B3074B">
      <w:pPr>
        <w:pStyle w:val="ListParagraph"/>
        <w:numPr>
          <w:ilvl w:val="1"/>
          <w:numId w:val="42"/>
        </w:numPr>
        <w:rPr>
          <w:sz w:val="22"/>
          <w:szCs w:val="22"/>
        </w:rPr>
      </w:pPr>
      <w:r w:rsidRPr="003731C3">
        <w:rPr>
          <w:b/>
          <w:sz w:val="22"/>
          <w:szCs w:val="22"/>
        </w:rPr>
        <w:t>Possible topic for meeting</w:t>
      </w:r>
      <w:r w:rsidRPr="003731C3">
        <w:rPr>
          <w:sz w:val="22"/>
          <w:szCs w:val="22"/>
        </w:rPr>
        <w:t xml:space="preserve">—Julie Peltier has been contacted by a company representative involved with </w:t>
      </w:r>
      <w:proofErr w:type="spellStart"/>
      <w:r w:rsidRPr="003731C3">
        <w:rPr>
          <w:sz w:val="22"/>
          <w:szCs w:val="22"/>
        </w:rPr>
        <w:t>RotStop</w:t>
      </w:r>
      <w:proofErr w:type="spellEnd"/>
      <w:r w:rsidRPr="003731C3">
        <w:rPr>
          <w:sz w:val="22"/>
          <w:szCs w:val="22"/>
        </w:rPr>
        <w:t xml:space="preserve"> C, a fungal stump treatment to prevent spread of HRD (</w:t>
      </w:r>
      <w:proofErr w:type="spellStart"/>
      <w:r w:rsidRPr="003731C3">
        <w:rPr>
          <w:i/>
          <w:sz w:val="22"/>
          <w:szCs w:val="22"/>
        </w:rPr>
        <w:t>Heterobasidion</w:t>
      </w:r>
      <w:proofErr w:type="spellEnd"/>
      <w:r w:rsidRPr="003731C3">
        <w:rPr>
          <w:i/>
          <w:sz w:val="22"/>
          <w:szCs w:val="22"/>
        </w:rPr>
        <w:t xml:space="preserve"> </w:t>
      </w:r>
      <w:proofErr w:type="spellStart"/>
      <w:r w:rsidRPr="003731C3">
        <w:rPr>
          <w:i/>
          <w:sz w:val="22"/>
          <w:szCs w:val="22"/>
        </w:rPr>
        <w:t>irregulare</w:t>
      </w:r>
      <w:proofErr w:type="spellEnd"/>
      <w:r w:rsidRPr="003731C3">
        <w:rPr>
          <w:sz w:val="22"/>
          <w:szCs w:val="22"/>
        </w:rPr>
        <w:t xml:space="preserve">) a.k.a. Annosum, that is newly-approved for use in Wisconsin.  Julie has his contact information.  Joe Kies suggested that another possible topic would be the new Oak Wilt Harvesting Guidelines.  Gary Vander Wyst added that EAB would also make a good meeting topic.  Perhaps these three insect/disease issues </w:t>
      </w:r>
      <w:r w:rsidR="00E978F6" w:rsidRPr="003731C3">
        <w:rPr>
          <w:sz w:val="22"/>
          <w:szCs w:val="22"/>
        </w:rPr>
        <w:t xml:space="preserve">together </w:t>
      </w:r>
      <w:r w:rsidRPr="003731C3">
        <w:rPr>
          <w:sz w:val="22"/>
          <w:szCs w:val="22"/>
        </w:rPr>
        <w:t xml:space="preserve">could be </w:t>
      </w:r>
      <w:r w:rsidR="00E978F6" w:rsidRPr="003731C3">
        <w:rPr>
          <w:sz w:val="22"/>
          <w:szCs w:val="22"/>
        </w:rPr>
        <w:t>the tentative topic for the 2018 statewide meeting, to be hosted by the Mid-Wisconsin and Fox River Valley chapters.</w:t>
      </w:r>
    </w:p>
    <w:p w:rsidR="008643DB" w:rsidRPr="003731C3" w:rsidRDefault="008643DB" w:rsidP="008643DB">
      <w:pPr>
        <w:rPr>
          <w:sz w:val="22"/>
          <w:szCs w:val="22"/>
        </w:rPr>
      </w:pPr>
    </w:p>
    <w:p w:rsidR="00E978F6" w:rsidRPr="003731C3" w:rsidRDefault="00E978F6" w:rsidP="00E978F6">
      <w:pPr>
        <w:pStyle w:val="ListParagraph"/>
        <w:numPr>
          <w:ilvl w:val="0"/>
          <w:numId w:val="42"/>
        </w:numPr>
        <w:rPr>
          <w:sz w:val="22"/>
          <w:szCs w:val="22"/>
        </w:rPr>
      </w:pPr>
      <w:r w:rsidRPr="003731C3">
        <w:rPr>
          <w:b/>
          <w:sz w:val="22"/>
          <w:szCs w:val="22"/>
        </w:rPr>
        <w:t>Open Discussion</w:t>
      </w:r>
    </w:p>
    <w:p w:rsidR="00E978F6" w:rsidRPr="003731C3" w:rsidRDefault="00E978F6" w:rsidP="00E978F6">
      <w:pPr>
        <w:pStyle w:val="ListParagraph"/>
        <w:numPr>
          <w:ilvl w:val="1"/>
          <w:numId w:val="42"/>
        </w:numPr>
        <w:rPr>
          <w:sz w:val="22"/>
          <w:szCs w:val="22"/>
        </w:rPr>
      </w:pPr>
      <w:r w:rsidRPr="003731C3">
        <w:rPr>
          <w:sz w:val="22"/>
          <w:szCs w:val="22"/>
        </w:rPr>
        <w:t>Gary Vander Wyst inquired whether there was a NE Wisconsin Chapter representative on the program committee planning the fall statewide meeting in Hayward.  Answer: no.</w:t>
      </w:r>
    </w:p>
    <w:p w:rsidR="00E978F6" w:rsidRPr="003731C3" w:rsidRDefault="00E978F6" w:rsidP="00E978F6">
      <w:pPr>
        <w:pStyle w:val="ListParagraph"/>
        <w:numPr>
          <w:ilvl w:val="1"/>
          <w:numId w:val="42"/>
        </w:numPr>
        <w:rPr>
          <w:sz w:val="22"/>
          <w:szCs w:val="22"/>
        </w:rPr>
      </w:pPr>
      <w:r w:rsidRPr="003731C3">
        <w:rPr>
          <w:sz w:val="22"/>
          <w:szCs w:val="22"/>
        </w:rPr>
        <w:t xml:space="preserve">Gary also requested </w:t>
      </w:r>
      <w:r w:rsidR="0040574E" w:rsidRPr="003731C3">
        <w:rPr>
          <w:b/>
          <w:sz w:val="22"/>
          <w:szCs w:val="22"/>
          <w:u w:val="single"/>
        </w:rPr>
        <w:t xml:space="preserve">Valerie </w:t>
      </w:r>
      <w:r w:rsidRPr="003731C3">
        <w:rPr>
          <w:b/>
          <w:sz w:val="22"/>
          <w:szCs w:val="22"/>
          <w:u w:val="single"/>
        </w:rPr>
        <w:t>send the 2016 Audit Report to the Executive Committee</w:t>
      </w:r>
      <w:r w:rsidRPr="003731C3">
        <w:rPr>
          <w:sz w:val="22"/>
          <w:szCs w:val="22"/>
        </w:rPr>
        <w:t>.</w:t>
      </w:r>
    </w:p>
    <w:p w:rsidR="00E978F6" w:rsidRPr="003731C3" w:rsidRDefault="00E978F6" w:rsidP="00E978F6">
      <w:pPr>
        <w:pStyle w:val="ListParagraph"/>
        <w:numPr>
          <w:ilvl w:val="1"/>
          <w:numId w:val="42"/>
        </w:numPr>
        <w:rPr>
          <w:sz w:val="22"/>
          <w:szCs w:val="22"/>
        </w:rPr>
      </w:pPr>
      <w:r w:rsidRPr="003731C3">
        <w:rPr>
          <w:sz w:val="22"/>
          <w:szCs w:val="22"/>
        </w:rPr>
        <w:t>Gary</w:t>
      </w:r>
      <w:r w:rsidR="0040574E" w:rsidRPr="003731C3">
        <w:rPr>
          <w:sz w:val="22"/>
          <w:szCs w:val="22"/>
        </w:rPr>
        <w:t xml:space="preserve"> further</w:t>
      </w:r>
      <w:r w:rsidRPr="003731C3">
        <w:rPr>
          <w:sz w:val="22"/>
          <w:szCs w:val="22"/>
        </w:rPr>
        <w:t xml:space="preserve"> asked if anyone who volunteered at the 2016 National Convention had received a letter of thanks from SAF Immediate Past-President Clark Seely.  Answer: no.  Clark sent the letter to Fred </w:t>
      </w:r>
      <w:proofErr w:type="spellStart"/>
      <w:r w:rsidRPr="003731C3">
        <w:rPr>
          <w:sz w:val="22"/>
          <w:szCs w:val="22"/>
        </w:rPr>
        <w:t>Souba</w:t>
      </w:r>
      <w:proofErr w:type="spellEnd"/>
      <w:r w:rsidRPr="003731C3">
        <w:rPr>
          <w:sz w:val="22"/>
          <w:szCs w:val="22"/>
        </w:rPr>
        <w:t>, but that’s as far as it went.</w:t>
      </w:r>
    </w:p>
    <w:p w:rsidR="003011CF" w:rsidRPr="003731C3" w:rsidRDefault="003011CF" w:rsidP="00E978F6">
      <w:pPr>
        <w:pStyle w:val="ListParagraph"/>
        <w:numPr>
          <w:ilvl w:val="1"/>
          <w:numId w:val="42"/>
        </w:numPr>
        <w:rPr>
          <w:sz w:val="22"/>
          <w:szCs w:val="22"/>
        </w:rPr>
      </w:pPr>
      <w:r w:rsidRPr="003731C3">
        <w:rPr>
          <w:sz w:val="22"/>
          <w:szCs w:val="22"/>
        </w:rPr>
        <w:lastRenderedPageBreak/>
        <w:t xml:space="preserve">Tom Hittle needs a roster of NE WI Chapter members so he can recruit a chapter chair.  New Membership Chair </w:t>
      </w:r>
      <w:r w:rsidRPr="003731C3">
        <w:rPr>
          <w:b/>
          <w:sz w:val="22"/>
          <w:szCs w:val="22"/>
          <w:u w:val="single"/>
        </w:rPr>
        <w:t xml:space="preserve">Laurie </w:t>
      </w:r>
      <w:proofErr w:type="spellStart"/>
      <w:r w:rsidRPr="003731C3">
        <w:rPr>
          <w:b/>
          <w:sz w:val="22"/>
          <w:szCs w:val="22"/>
          <w:u w:val="single"/>
        </w:rPr>
        <w:t>Gharis</w:t>
      </w:r>
      <w:proofErr w:type="spellEnd"/>
      <w:r w:rsidRPr="003731C3">
        <w:rPr>
          <w:b/>
          <w:sz w:val="22"/>
          <w:szCs w:val="22"/>
          <w:u w:val="single"/>
        </w:rPr>
        <w:t xml:space="preserve"> volunteered to help</w:t>
      </w:r>
      <w:r w:rsidRPr="003731C3">
        <w:rPr>
          <w:sz w:val="22"/>
          <w:szCs w:val="22"/>
        </w:rPr>
        <w:t xml:space="preserve">, and sent her contact information to the Exec committee immediately.  </w:t>
      </w:r>
      <w:r w:rsidRPr="003731C3">
        <w:rPr>
          <w:b/>
          <w:sz w:val="22"/>
          <w:szCs w:val="22"/>
          <w:u w:val="single"/>
        </w:rPr>
        <w:t>Jerry Van Cleve offered to help Laurie navigate the national SAF website to pull the membership information</w:t>
      </w:r>
      <w:r w:rsidRPr="003731C3">
        <w:rPr>
          <w:sz w:val="22"/>
          <w:szCs w:val="22"/>
        </w:rPr>
        <w:t>.</w:t>
      </w:r>
    </w:p>
    <w:p w:rsidR="003011CF" w:rsidRPr="003731C3" w:rsidRDefault="003011CF" w:rsidP="00E978F6">
      <w:pPr>
        <w:pStyle w:val="ListParagraph"/>
        <w:numPr>
          <w:ilvl w:val="1"/>
          <w:numId w:val="42"/>
        </w:numPr>
        <w:rPr>
          <w:sz w:val="22"/>
          <w:szCs w:val="22"/>
        </w:rPr>
      </w:pPr>
      <w:r w:rsidRPr="003731C3">
        <w:rPr>
          <w:sz w:val="22"/>
          <w:szCs w:val="22"/>
        </w:rPr>
        <w:t>Jeff Kante is seeking candidates for Chair-elect for WI SAF.</w:t>
      </w:r>
    </w:p>
    <w:p w:rsidR="003011CF" w:rsidRPr="003731C3" w:rsidRDefault="003011CF" w:rsidP="00E978F6">
      <w:pPr>
        <w:pStyle w:val="ListParagraph"/>
        <w:numPr>
          <w:ilvl w:val="1"/>
          <w:numId w:val="42"/>
        </w:numPr>
        <w:rPr>
          <w:sz w:val="22"/>
          <w:szCs w:val="22"/>
        </w:rPr>
      </w:pPr>
      <w:r w:rsidRPr="003731C3">
        <w:rPr>
          <w:sz w:val="22"/>
          <w:szCs w:val="22"/>
        </w:rPr>
        <w:t>Julie Peltier reports that our fall elections will need to be done via overland mail rather than email this year, due to National SAF not holding electronic elections this year.</w:t>
      </w:r>
    </w:p>
    <w:p w:rsidR="00C62314" w:rsidRPr="003731C3" w:rsidRDefault="00C62314" w:rsidP="00C62314">
      <w:pPr>
        <w:rPr>
          <w:sz w:val="22"/>
          <w:szCs w:val="22"/>
        </w:rPr>
      </w:pPr>
    </w:p>
    <w:p w:rsidR="004F4D95" w:rsidRPr="003731C3" w:rsidRDefault="004F4D95" w:rsidP="00EF1F95">
      <w:pPr>
        <w:pStyle w:val="ListParagraph"/>
        <w:numPr>
          <w:ilvl w:val="0"/>
          <w:numId w:val="42"/>
        </w:numPr>
        <w:rPr>
          <w:sz w:val="22"/>
          <w:szCs w:val="22"/>
        </w:rPr>
      </w:pPr>
      <w:r w:rsidRPr="003731C3">
        <w:rPr>
          <w:b/>
          <w:sz w:val="22"/>
          <w:szCs w:val="22"/>
        </w:rPr>
        <w:t>Next Meeting</w:t>
      </w:r>
      <w:r w:rsidR="00C62314" w:rsidRPr="003731C3">
        <w:rPr>
          <w:sz w:val="22"/>
          <w:szCs w:val="22"/>
        </w:rPr>
        <w:t xml:space="preserve">—September 12, 2017, evening, Flat Creek Eatery in Hayward, details </w:t>
      </w:r>
      <w:r w:rsidR="006370E7" w:rsidRPr="003731C3">
        <w:rPr>
          <w:sz w:val="22"/>
          <w:szCs w:val="22"/>
        </w:rPr>
        <w:t>later</w:t>
      </w:r>
      <w:r w:rsidR="00C62314" w:rsidRPr="003731C3">
        <w:rPr>
          <w:sz w:val="22"/>
          <w:szCs w:val="22"/>
        </w:rPr>
        <w:t>.</w:t>
      </w:r>
    </w:p>
    <w:p w:rsidR="004F4D95" w:rsidRPr="003731C3" w:rsidRDefault="004F4D95" w:rsidP="00A1136D">
      <w:pPr>
        <w:ind w:left="-180"/>
        <w:rPr>
          <w:sz w:val="22"/>
          <w:szCs w:val="22"/>
        </w:rPr>
      </w:pPr>
    </w:p>
    <w:p w:rsidR="004F4D95" w:rsidRPr="003731C3" w:rsidRDefault="004F4D95" w:rsidP="00EF1F95">
      <w:pPr>
        <w:pStyle w:val="ListParagraph"/>
        <w:numPr>
          <w:ilvl w:val="0"/>
          <w:numId w:val="42"/>
        </w:numPr>
        <w:rPr>
          <w:sz w:val="22"/>
          <w:szCs w:val="22"/>
        </w:rPr>
      </w:pPr>
      <w:r w:rsidRPr="003731C3">
        <w:rPr>
          <w:b/>
          <w:sz w:val="22"/>
          <w:szCs w:val="22"/>
        </w:rPr>
        <w:t xml:space="preserve">Adjourned </w:t>
      </w:r>
      <w:r w:rsidRPr="003731C3">
        <w:rPr>
          <w:sz w:val="22"/>
          <w:szCs w:val="22"/>
        </w:rPr>
        <w:t xml:space="preserve">at </w:t>
      </w:r>
      <w:r w:rsidR="00544B6E" w:rsidRPr="003731C3">
        <w:rPr>
          <w:sz w:val="22"/>
          <w:szCs w:val="22"/>
        </w:rPr>
        <w:t>1</w:t>
      </w:r>
      <w:r w:rsidR="00C62314" w:rsidRPr="003731C3">
        <w:rPr>
          <w:sz w:val="22"/>
          <w:szCs w:val="22"/>
        </w:rPr>
        <w:t>0:0</w:t>
      </w:r>
      <w:r w:rsidR="00544B6E" w:rsidRPr="003731C3">
        <w:rPr>
          <w:sz w:val="22"/>
          <w:szCs w:val="22"/>
        </w:rPr>
        <w:t xml:space="preserve">0 </w:t>
      </w:r>
      <w:r w:rsidR="00C62314" w:rsidRPr="003731C3">
        <w:rPr>
          <w:sz w:val="22"/>
          <w:szCs w:val="22"/>
        </w:rPr>
        <w:t>a</w:t>
      </w:r>
      <w:r w:rsidR="00ED1B38" w:rsidRPr="003731C3">
        <w:rPr>
          <w:sz w:val="22"/>
          <w:szCs w:val="22"/>
        </w:rPr>
        <w:t>.</w:t>
      </w:r>
      <w:r w:rsidRPr="003731C3">
        <w:rPr>
          <w:sz w:val="22"/>
          <w:szCs w:val="22"/>
        </w:rPr>
        <w:t>m</w:t>
      </w:r>
      <w:r w:rsidR="00ED1B38" w:rsidRPr="003731C3">
        <w:rPr>
          <w:sz w:val="22"/>
          <w:szCs w:val="22"/>
        </w:rPr>
        <w:t>.</w:t>
      </w:r>
    </w:p>
    <w:p w:rsidR="004F4D95" w:rsidRPr="003731C3" w:rsidRDefault="009231C9" w:rsidP="009231C9">
      <w:pPr>
        <w:tabs>
          <w:tab w:val="left" w:pos="5312"/>
        </w:tabs>
        <w:rPr>
          <w:sz w:val="22"/>
          <w:szCs w:val="22"/>
        </w:rPr>
      </w:pPr>
      <w:r w:rsidRPr="003731C3">
        <w:rPr>
          <w:sz w:val="22"/>
          <w:szCs w:val="22"/>
        </w:rPr>
        <w:tab/>
      </w:r>
    </w:p>
    <w:p w:rsidR="004F4D95" w:rsidRPr="003731C3" w:rsidRDefault="004F4D95" w:rsidP="004F4D95">
      <w:pPr>
        <w:rPr>
          <w:sz w:val="22"/>
          <w:szCs w:val="22"/>
        </w:rPr>
      </w:pPr>
      <w:r w:rsidRPr="003731C3">
        <w:rPr>
          <w:sz w:val="22"/>
          <w:szCs w:val="22"/>
        </w:rPr>
        <w:t>Respectfully submitted,</w:t>
      </w:r>
    </w:p>
    <w:p w:rsidR="00500E5D" w:rsidRPr="003731C3" w:rsidRDefault="00ED1B38" w:rsidP="004F4D95">
      <w:pPr>
        <w:rPr>
          <w:sz w:val="22"/>
          <w:szCs w:val="22"/>
        </w:rPr>
      </w:pPr>
      <w:r w:rsidRPr="003731C3">
        <w:rPr>
          <w:sz w:val="22"/>
          <w:szCs w:val="22"/>
        </w:rPr>
        <w:t>Jerry Van Cleve</w:t>
      </w:r>
    </w:p>
    <w:sectPr w:rsidR="00500E5D" w:rsidRPr="003731C3" w:rsidSect="002E339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F92"/>
    <w:multiLevelType w:val="hybridMultilevel"/>
    <w:tmpl w:val="02C22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1750D"/>
    <w:multiLevelType w:val="hybridMultilevel"/>
    <w:tmpl w:val="9B3E49D8"/>
    <w:lvl w:ilvl="0" w:tplc="48B6DE78">
      <w:start w:val="1"/>
      <w:numFmt w:val="decimal"/>
      <w:lvlText w:val="%1."/>
      <w:lvlJc w:val="left"/>
      <w:pPr>
        <w:ind w:left="720" w:hanging="360"/>
      </w:pPr>
      <w:rPr>
        <w:rFonts w:hint="default"/>
        <w:b w:val="0"/>
      </w:rPr>
    </w:lvl>
    <w:lvl w:ilvl="1" w:tplc="31E8EB6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846BD"/>
    <w:multiLevelType w:val="hybridMultilevel"/>
    <w:tmpl w:val="EFBCB3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76D178A"/>
    <w:multiLevelType w:val="hybridMultilevel"/>
    <w:tmpl w:val="D938B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241CB"/>
    <w:multiLevelType w:val="hybridMultilevel"/>
    <w:tmpl w:val="9B44E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F1FF4"/>
    <w:multiLevelType w:val="hybridMultilevel"/>
    <w:tmpl w:val="1848E8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624857"/>
    <w:multiLevelType w:val="hybridMultilevel"/>
    <w:tmpl w:val="DC1CA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F4EA2"/>
    <w:multiLevelType w:val="hybridMultilevel"/>
    <w:tmpl w:val="E82EB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FF1675"/>
    <w:multiLevelType w:val="hybridMultilevel"/>
    <w:tmpl w:val="2252F16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1DB42DE6"/>
    <w:multiLevelType w:val="hybridMultilevel"/>
    <w:tmpl w:val="0C3CC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21C63"/>
    <w:multiLevelType w:val="hybridMultilevel"/>
    <w:tmpl w:val="553C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360B4"/>
    <w:multiLevelType w:val="hybridMultilevel"/>
    <w:tmpl w:val="C1CC3026"/>
    <w:lvl w:ilvl="0" w:tplc="6DB05F0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EA4FD8"/>
    <w:multiLevelType w:val="hybridMultilevel"/>
    <w:tmpl w:val="AC9E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992137"/>
    <w:multiLevelType w:val="hybridMultilevel"/>
    <w:tmpl w:val="E5081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A72877"/>
    <w:multiLevelType w:val="hybridMultilevel"/>
    <w:tmpl w:val="428A21E6"/>
    <w:lvl w:ilvl="0" w:tplc="7E5619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0708DD"/>
    <w:multiLevelType w:val="hybridMultilevel"/>
    <w:tmpl w:val="889C4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EB357A2"/>
    <w:multiLevelType w:val="hybridMultilevel"/>
    <w:tmpl w:val="0138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60F75"/>
    <w:multiLevelType w:val="hybridMultilevel"/>
    <w:tmpl w:val="67E2E7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0237010"/>
    <w:multiLevelType w:val="hybridMultilevel"/>
    <w:tmpl w:val="4F4C8C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26F141E"/>
    <w:multiLevelType w:val="hybridMultilevel"/>
    <w:tmpl w:val="D9C4A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BA1311"/>
    <w:multiLevelType w:val="hybridMultilevel"/>
    <w:tmpl w:val="3FB2E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44D268B"/>
    <w:multiLevelType w:val="hybridMultilevel"/>
    <w:tmpl w:val="A6AC90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8CB78AF"/>
    <w:multiLevelType w:val="hybridMultilevel"/>
    <w:tmpl w:val="758CE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937A0F"/>
    <w:multiLevelType w:val="hybridMultilevel"/>
    <w:tmpl w:val="DE920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9F36A95"/>
    <w:multiLevelType w:val="hybridMultilevel"/>
    <w:tmpl w:val="FA6462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F667329"/>
    <w:multiLevelType w:val="hybridMultilevel"/>
    <w:tmpl w:val="906C1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B08415D"/>
    <w:multiLevelType w:val="hybridMultilevel"/>
    <w:tmpl w:val="7F48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540D79"/>
    <w:multiLevelType w:val="hybridMultilevel"/>
    <w:tmpl w:val="07F8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C541C4"/>
    <w:multiLevelType w:val="hybridMultilevel"/>
    <w:tmpl w:val="915CDA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67B7DE1"/>
    <w:multiLevelType w:val="hybridMultilevel"/>
    <w:tmpl w:val="E3526D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7325ACA"/>
    <w:multiLevelType w:val="hybridMultilevel"/>
    <w:tmpl w:val="86FA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9A719C"/>
    <w:multiLevelType w:val="hybridMultilevel"/>
    <w:tmpl w:val="C722FD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E8A1E47"/>
    <w:multiLevelType w:val="hybridMultilevel"/>
    <w:tmpl w:val="90B02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6A39FB"/>
    <w:multiLevelType w:val="hybridMultilevel"/>
    <w:tmpl w:val="27FAF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1D2137"/>
    <w:multiLevelType w:val="hybridMultilevel"/>
    <w:tmpl w:val="028E8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4F4E6B"/>
    <w:multiLevelType w:val="hybridMultilevel"/>
    <w:tmpl w:val="272C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428DC"/>
    <w:multiLevelType w:val="hybridMultilevel"/>
    <w:tmpl w:val="4254E898"/>
    <w:lvl w:ilvl="0" w:tplc="C1161040">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C540F8E"/>
    <w:multiLevelType w:val="hybridMultilevel"/>
    <w:tmpl w:val="B6D48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791617"/>
    <w:multiLevelType w:val="hybridMultilevel"/>
    <w:tmpl w:val="355453C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07B6C43"/>
    <w:multiLevelType w:val="hybridMultilevel"/>
    <w:tmpl w:val="3E06D9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3F41DF0"/>
    <w:multiLevelType w:val="hybridMultilevel"/>
    <w:tmpl w:val="550AD4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4EA73E1"/>
    <w:multiLevelType w:val="hybridMultilevel"/>
    <w:tmpl w:val="C0343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AE6F13"/>
    <w:multiLevelType w:val="hybridMultilevel"/>
    <w:tmpl w:val="01184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88735C2"/>
    <w:multiLevelType w:val="hybridMultilevel"/>
    <w:tmpl w:val="1B247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E40471"/>
    <w:multiLevelType w:val="hybridMultilevel"/>
    <w:tmpl w:val="1F647F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F134F08"/>
    <w:multiLevelType w:val="hybridMultilevel"/>
    <w:tmpl w:val="7CFEB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7"/>
  </w:num>
  <w:num w:numId="3">
    <w:abstractNumId w:val="31"/>
  </w:num>
  <w:num w:numId="4">
    <w:abstractNumId w:val="43"/>
  </w:num>
  <w:num w:numId="5">
    <w:abstractNumId w:val="41"/>
  </w:num>
  <w:num w:numId="6">
    <w:abstractNumId w:val="9"/>
  </w:num>
  <w:num w:numId="7">
    <w:abstractNumId w:val="19"/>
  </w:num>
  <w:num w:numId="8">
    <w:abstractNumId w:val="4"/>
  </w:num>
  <w:num w:numId="9">
    <w:abstractNumId w:val="30"/>
  </w:num>
  <w:num w:numId="10">
    <w:abstractNumId w:val="27"/>
  </w:num>
  <w:num w:numId="11">
    <w:abstractNumId w:val="0"/>
  </w:num>
  <w:num w:numId="12">
    <w:abstractNumId w:val="6"/>
  </w:num>
  <w:num w:numId="13">
    <w:abstractNumId w:val="3"/>
  </w:num>
  <w:num w:numId="14">
    <w:abstractNumId w:val="32"/>
  </w:num>
  <w:num w:numId="15">
    <w:abstractNumId w:val="40"/>
  </w:num>
  <w:num w:numId="16">
    <w:abstractNumId w:val="26"/>
  </w:num>
  <w:num w:numId="17">
    <w:abstractNumId w:val="34"/>
  </w:num>
  <w:num w:numId="18">
    <w:abstractNumId w:val="16"/>
  </w:num>
  <w:num w:numId="19">
    <w:abstractNumId w:val="45"/>
  </w:num>
  <w:num w:numId="20">
    <w:abstractNumId w:val="13"/>
  </w:num>
  <w:num w:numId="21">
    <w:abstractNumId w:val="35"/>
  </w:num>
  <w:num w:numId="22">
    <w:abstractNumId w:val="12"/>
  </w:num>
  <w:num w:numId="23">
    <w:abstractNumId w:val="2"/>
  </w:num>
  <w:num w:numId="24">
    <w:abstractNumId w:val="7"/>
  </w:num>
  <w:num w:numId="25">
    <w:abstractNumId w:val="23"/>
  </w:num>
  <w:num w:numId="26">
    <w:abstractNumId w:val="18"/>
  </w:num>
  <w:num w:numId="27">
    <w:abstractNumId w:val="5"/>
  </w:num>
  <w:num w:numId="28">
    <w:abstractNumId w:val="33"/>
  </w:num>
  <w:num w:numId="29">
    <w:abstractNumId w:val="10"/>
  </w:num>
  <w:num w:numId="30">
    <w:abstractNumId w:val="15"/>
  </w:num>
  <w:num w:numId="31">
    <w:abstractNumId w:val="28"/>
  </w:num>
  <w:num w:numId="32">
    <w:abstractNumId w:val="20"/>
  </w:num>
  <w:num w:numId="33">
    <w:abstractNumId w:val="22"/>
  </w:num>
  <w:num w:numId="34">
    <w:abstractNumId w:val="42"/>
  </w:num>
  <w:num w:numId="35">
    <w:abstractNumId w:val="39"/>
  </w:num>
  <w:num w:numId="36">
    <w:abstractNumId w:val="44"/>
  </w:num>
  <w:num w:numId="37">
    <w:abstractNumId w:val="17"/>
  </w:num>
  <w:num w:numId="38">
    <w:abstractNumId w:val="24"/>
  </w:num>
  <w:num w:numId="39">
    <w:abstractNumId w:val="29"/>
  </w:num>
  <w:num w:numId="40">
    <w:abstractNumId w:val="21"/>
  </w:num>
  <w:num w:numId="41">
    <w:abstractNumId w:val="38"/>
  </w:num>
  <w:num w:numId="42">
    <w:abstractNumId w:val="1"/>
  </w:num>
  <w:num w:numId="43">
    <w:abstractNumId w:val="36"/>
  </w:num>
  <w:num w:numId="44">
    <w:abstractNumId w:val="11"/>
  </w:num>
  <w:num w:numId="45">
    <w:abstractNumId w:val="14"/>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390"/>
    <w:rsid w:val="00005766"/>
    <w:rsid w:val="000112DC"/>
    <w:rsid w:val="00036343"/>
    <w:rsid w:val="000404CE"/>
    <w:rsid w:val="000576DA"/>
    <w:rsid w:val="000611B4"/>
    <w:rsid w:val="00061E84"/>
    <w:rsid w:val="00066B78"/>
    <w:rsid w:val="000700C6"/>
    <w:rsid w:val="00070390"/>
    <w:rsid w:val="00082951"/>
    <w:rsid w:val="00091F53"/>
    <w:rsid w:val="00092D24"/>
    <w:rsid w:val="000A23EC"/>
    <w:rsid w:val="000B4F65"/>
    <w:rsid w:val="000C4671"/>
    <w:rsid w:val="000F10B3"/>
    <w:rsid w:val="000F16EB"/>
    <w:rsid w:val="000F3C0B"/>
    <w:rsid w:val="000F4E57"/>
    <w:rsid w:val="001114E8"/>
    <w:rsid w:val="0011412C"/>
    <w:rsid w:val="0015029E"/>
    <w:rsid w:val="00151374"/>
    <w:rsid w:val="00186FB2"/>
    <w:rsid w:val="0019541E"/>
    <w:rsid w:val="001971B5"/>
    <w:rsid w:val="001A0D2B"/>
    <w:rsid w:val="001A3DAF"/>
    <w:rsid w:val="001B1547"/>
    <w:rsid w:val="001C336D"/>
    <w:rsid w:val="001D0B03"/>
    <w:rsid w:val="001D684C"/>
    <w:rsid w:val="001E51E6"/>
    <w:rsid w:val="0020480B"/>
    <w:rsid w:val="00205F49"/>
    <w:rsid w:val="002276AA"/>
    <w:rsid w:val="00231D37"/>
    <w:rsid w:val="00234B7B"/>
    <w:rsid w:val="00257AB2"/>
    <w:rsid w:val="00260176"/>
    <w:rsid w:val="00267DD9"/>
    <w:rsid w:val="002719FA"/>
    <w:rsid w:val="00271A50"/>
    <w:rsid w:val="002728D3"/>
    <w:rsid w:val="002750A0"/>
    <w:rsid w:val="0029394F"/>
    <w:rsid w:val="002A36E1"/>
    <w:rsid w:val="002B0D23"/>
    <w:rsid w:val="002C2E0D"/>
    <w:rsid w:val="002C4988"/>
    <w:rsid w:val="002E3399"/>
    <w:rsid w:val="002F5EBA"/>
    <w:rsid w:val="002F7130"/>
    <w:rsid w:val="003011CF"/>
    <w:rsid w:val="00305BBF"/>
    <w:rsid w:val="0031398D"/>
    <w:rsid w:val="003201F7"/>
    <w:rsid w:val="003410B3"/>
    <w:rsid w:val="00346BD4"/>
    <w:rsid w:val="00354C3A"/>
    <w:rsid w:val="00355E57"/>
    <w:rsid w:val="0036697B"/>
    <w:rsid w:val="003731C3"/>
    <w:rsid w:val="00392356"/>
    <w:rsid w:val="00392AD4"/>
    <w:rsid w:val="003C2511"/>
    <w:rsid w:val="003D6BA2"/>
    <w:rsid w:val="003F70DA"/>
    <w:rsid w:val="00401EAA"/>
    <w:rsid w:val="00404C09"/>
    <w:rsid w:val="0040574E"/>
    <w:rsid w:val="00412271"/>
    <w:rsid w:val="004237DB"/>
    <w:rsid w:val="00423C0E"/>
    <w:rsid w:val="00426E4D"/>
    <w:rsid w:val="00430292"/>
    <w:rsid w:val="00437F6A"/>
    <w:rsid w:val="00440DE4"/>
    <w:rsid w:val="00441772"/>
    <w:rsid w:val="00443A02"/>
    <w:rsid w:val="00443A6E"/>
    <w:rsid w:val="0044706B"/>
    <w:rsid w:val="004514CF"/>
    <w:rsid w:val="0045591C"/>
    <w:rsid w:val="00457800"/>
    <w:rsid w:val="00463579"/>
    <w:rsid w:val="00464224"/>
    <w:rsid w:val="00470428"/>
    <w:rsid w:val="00472BFB"/>
    <w:rsid w:val="004A1E35"/>
    <w:rsid w:val="004A6D01"/>
    <w:rsid w:val="004C2512"/>
    <w:rsid w:val="004C3270"/>
    <w:rsid w:val="004C5144"/>
    <w:rsid w:val="004D0785"/>
    <w:rsid w:val="004E205E"/>
    <w:rsid w:val="004E625F"/>
    <w:rsid w:val="004F4D95"/>
    <w:rsid w:val="00500E41"/>
    <w:rsid w:val="00500E5D"/>
    <w:rsid w:val="00507D89"/>
    <w:rsid w:val="005159E2"/>
    <w:rsid w:val="00517FFD"/>
    <w:rsid w:val="00537081"/>
    <w:rsid w:val="0054205A"/>
    <w:rsid w:val="00543D41"/>
    <w:rsid w:val="00544894"/>
    <w:rsid w:val="00544B6E"/>
    <w:rsid w:val="00553077"/>
    <w:rsid w:val="00555F03"/>
    <w:rsid w:val="00571AE4"/>
    <w:rsid w:val="00576E7B"/>
    <w:rsid w:val="0059153D"/>
    <w:rsid w:val="005C64BD"/>
    <w:rsid w:val="005E0608"/>
    <w:rsid w:val="005E2AA8"/>
    <w:rsid w:val="005F401C"/>
    <w:rsid w:val="00612086"/>
    <w:rsid w:val="006153BF"/>
    <w:rsid w:val="00616889"/>
    <w:rsid w:val="006370E7"/>
    <w:rsid w:val="00647694"/>
    <w:rsid w:val="0065068A"/>
    <w:rsid w:val="00662DC5"/>
    <w:rsid w:val="00672EAE"/>
    <w:rsid w:val="00677EA0"/>
    <w:rsid w:val="0068111D"/>
    <w:rsid w:val="006813CA"/>
    <w:rsid w:val="00681C9D"/>
    <w:rsid w:val="00682292"/>
    <w:rsid w:val="00691648"/>
    <w:rsid w:val="006C0947"/>
    <w:rsid w:val="006D17E8"/>
    <w:rsid w:val="006D1A6A"/>
    <w:rsid w:val="006D4C81"/>
    <w:rsid w:val="006E7725"/>
    <w:rsid w:val="00704DBD"/>
    <w:rsid w:val="0070753E"/>
    <w:rsid w:val="00713E15"/>
    <w:rsid w:val="00717EC4"/>
    <w:rsid w:val="00726192"/>
    <w:rsid w:val="00780226"/>
    <w:rsid w:val="0078627F"/>
    <w:rsid w:val="007913A1"/>
    <w:rsid w:val="00794437"/>
    <w:rsid w:val="007B1483"/>
    <w:rsid w:val="007B4D0F"/>
    <w:rsid w:val="007D013F"/>
    <w:rsid w:val="007D6853"/>
    <w:rsid w:val="00800093"/>
    <w:rsid w:val="00801B20"/>
    <w:rsid w:val="00831458"/>
    <w:rsid w:val="00852F30"/>
    <w:rsid w:val="0085581B"/>
    <w:rsid w:val="00857F2D"/>
    <w:rsid w:val="0086214D"/>
    <w:rsid w:val="00862BA3"/>
    <w:rsid w:val="008643DB"/>
    <w:rsid w:val="00867CAF"/>
    <w:rsid w:val="00876C47"/>
    <w:rsid w:val="00886245"/>
    <w:rsid w:val="00891BBE"/>
    <w:rsid w:val="00892A8A"/>
    <w:rsid w:val="00894370"/>
    <w:rsid w:val="008974CA"/>
    <w:rsid w:val="008978C6"/>
    <w:rsid w:val="008A1967"/>
    <w:rsid w:val="008A2976"/>
    <w:rsid w:val="008B73D8"/>
    <w:rsid w:val="008D16AC"/>
    <w:rsid w:val="008E01C5"/>
    <w:rsid w:val="008E4967"/>
    <w:rsid w:val="009050C1"/>
    <w:rsid w:val="009159C2"/>
    <w:rsid w:val="009231C9"/>
    <w:rsid w:val="00926B03"/>
    <w:rsid w:val="0093789E"/>
    <w:rsid w:val="00940BA2"/>
    <w:rsid w:val="00952155"/>
    <w:rsid w:val="009636CE"/>
    <w:rsid w:val="009644A7"/>
    <w:rsid w:val="009644C0"/>
    <w:rsid w:val="00977CF3"/>
    <w:rsid w:val="00983022"/>
    <w:rsid w:val="00992A3E"/>
    <w:rsid w:val="009A5898"/>
    <w:rsid w:val="009B1D37"/>
    <w:rsid w:val="009C747D"/>
    <w:rsid w:val="009D0460"/>
    <w:rsid w:val="009D597A"/>
    <w:rsid w:val="009D702B"/>
    <w:rsid w:val="009E3A00"/>
    <w:rsid w:val="009E413C"/>
    <w:rsid w:val="009E5D10"/>
    <w:rsid w:val="009F2514"/>
    <w:rsid w:val="00A1136D"/>
    <w:rsid w:val="00A14328"/>
    <w:rsid w:val="00A3110A"/>
    <w:rsid w:val="00A65FE8"/>
    <w:rsid w:val="00A70BA9"/>
    <w:rsid w:val="00AA29D4"/>
    <w:rsid w:val="00AA77D3"/>
    <w:rsid w:val="00AC32A9"/>
    <w:rsid w:val="00AD07DB"/>
    <w:rsid w:val="00AE5A60"/>
    <w:rsid w:val="00AE5D90"/>
    <w:rsid w:val="00B01897"/>
    <w:rsid w:val="00B04917"/>
    <w:rsid w:val="00B16617"/>
    <w:rsid w:val="00B17CC2"/>
    <w:rsid w:val="00B24B3C"/>
    <w:rsid w:val="00B3074B"/>
    <w:rsid w:val="00B3342F"/>
    <w:rsid w:val="00B40584"/>
    <w:rsid w:val="00B52A92"/>
    <w:rsid w:val="00B5592B"/>
    <w:rsid w:val="00B62459"/>
    <w:rsid w:val="00B734B8"/>
    <w:rsid w:val="00B75F59"/>
    <w:rsid w:val="00B90FFE"/>
    <w:rsid w:val="00B9644E"/>
    <w:rsid w:val="00BA3D93"/>
    <w:rsid w:val="00BB09F6"/>
    <w:rsid w:val="00BC2B56"/>
    <w:rsid w:val="00C104B5"/>
    <w:rsid w:val="00C300AB"/>
    <w:rsid w:val="00C336DC"/>
    <w:rsid w:val="00C33B6C"/>
    <w:rsid w:val="00C40BFB"/>
    <w:rsid w:val="00C4664B"/>
    <w:rsid w:val="00C5128F"/>
    <w:rsid w:val="00C51D2B"/>
    <w:rsid w:val="00C60058"/>
    <w:rsid w:val="00C62314"/>
    <w:rsid w:val="00C64040"/>
    <w:rsid w:val="00C81A59"/>
    <w:rsid w:val="00C90513"/>
    <w:rsid w:val="00CC39BF"/>
    <w:rsid w:val="00CD2CC9"/>
    <w:rsid w:val="00CE6F6F"/>
    <w:rsid w:val="00CF35B6"/>
    <w:rsid w:val="00CF789D"/>
    <w:rsid w:val="00D02D98"/>
    <w:rsid w:val="00D15805"/>
    <w:rsid w:val="00D2347E"/>
    <w:rsid w:val="00D27358"/>
    <w:rsid w:val="00D276AA"/>
    <w:rsid w:val="00D35B63"/>
    <w:rsid w:val="00D46666"/>
    <w:rsid w:val="00D57693"/>
    <w:rsid w:val="00D75D08"/>
    <w:rsid w:val="00D777EA"/>
    <w:rsid w:val="00D82096"/>
    <w:rsid w:val="00D845FE"/>
    <w:rsid w:val="00D92D5B"/>
    <w:rsid w:val="00DB41B0"/>
    <w:rsid w:val="00E2637A"/>
    <w:rsid w:val="00E334C5"/>
    <w:rsid w:val="00E61FB2"/>
    <w:rsid w:val="00E72CB5"/>
    <w:rsid w:val="00E77DBC"/>
    <w:rsid w:val="00E83B65"/>
    <w:rsid w:val="00E978F6"/>
    <w:rsid w:val="00EA2D54"/>
    <w:rsid w:val="00EA7397"/>
    <w:rsid w:val="00EB03FF"/>
    <w:rsid w:val="00ED1B38"/>
    <w:rsid w:val="00EF1F95"/>
    <w:rsid w:val="00EF6EA1"/>
    <w:rsid w:val="00F2171D"/>
    <w:rsid w:val="00F2474A"/>
    <w:rsid w:val="00F51FA7"/>
    <w:rsid w:val="00F6067D"/>
    <w:rsid w:val="00F62F1F"/>
    <w:rsid w:val="00F77173"/>
    <w:rsid w:val="00F86A35"/>
    <w:rsid w:val="00FA00C6"/>
    <w:rsid w:val="00FA6497"/>
    <w:rsid w:val="00FB1273"/>
    <w:rsid w:val="00FC3505"/>
    <w:rsid w:val="00FE7C76"/>
    <w:rsid w:val="00FF1058"/>
    <w:rsid w:val="00FF64CF"/>
    <w:rsid w:val="00FF6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F1A00D-85AA-415C-BDA1-14138240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617"/>
    <w:pPr>
      <w:ind w:left="720"/>
      <w:contextualSpacing/>
    </w:pPr>
  </w:style>
  <w:style w:type="character" w:styleId="Hyperlink">
    <w:name w:val="Hyperlink"/>
    <w:basedOn w:val="DefaultParagraphFont"/>
    <w:uiPriority w:val="99"/>
    <w:unhideWhenUsed/>
    <w:rsid w:val="00D2347E"/>
    <w:rPr>
      <w:color w:val="0000FF" w:themeColor="hyperlink"/>
      <w:u w:val="single"/>
    </w:rPr>
  </w:style>
  <w:style w:type="paragraph" w:styleId="BalloonText">
    <w:name w:val="Balloon Text"/>
    <w:basedOn w:val="Normal"/>
    <w:link w:val="BalloonTextChar"/>
    <w:uiPriority w:val="99"/>
    <w:semiHidden/>
    <w:unhideWhenUsed/>
    <w:rsid w:val="00500E5D"/>
    <w:rPr>
      <w:rFonts w:ascii="Tahoma" w:hAnsi="Tahoma" w:cs="Tahoma"/>
      <w:sz w:val="16"/>
      <w:szCs w:val="16"/>
    </w:rPr>
  </w:style>
  <w:style w:type="character" w:customStyle="1" w:styleId="BalloonTextChar">
    <w:name w:val="Balloon Text Char"/>
    <w:basedOn w:val="DefaultParagraphFont"/>
    <w:link w:val="BalloonText"/>
    <w:uiPriority w:val="99"/>
    <w:semiHidden/>
    <w:rsid w:val="00500E5D"/>
    <w:rPr>
      <w:rFonts w:ascii="Tahoma" w:hAnsi="Tahoma" w:cs="Tahoma"/>
      <w:sz w:val="16"/>
      <w:szCs w:val="16"/>
    </w:rPr>
  </w:style>
  <w:style w:type="table" w:styleId="TableGrid">
    <w:name w:val="Table Grid"/>
    <w:basedOn w:val="TableNormal"/>
    <w:uiPriority w:val="59"/>
    <w:rsid w:val="00070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95A36-C3F1-4CF6-9854-27F4B0875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JamesRuby</dc:creator>
  <cp:lastModifiedBy>Anthony Rynish</cp:lastModifiedBy>
  <cp:revision>2</cp:revision>
  <cp:lastPrinted>2017-04-12T20:55:00Z</cp:lastPrinted>
  <dcterms:created xsi:type="dcterms:W3CDTF">2017-09-18T10:18:00Z</dcterms:created>
  <dcterms:modified xsi:type="dcterms:W3CDTF">2017-09-18T10:18:00Z</dcterms:modified>
</cp:coreProperties>
</file>